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u w:val="single"/>
          <w:rtl w:val="0"/>
        </w:rPr>
        <w:t xml:space="preserve">2 stars and a wish</w:t>
      </w:r>
      <w:r w:rsidDel="00000000" w:rsidR="00000000" w:rsidRPr="00000000">
        <w:rPr>
          <w:rFonts w:ascii="Comic Sans MS" w:cs="Comic Sans MS" w:eastAsia="Comic Sans MS" w:hAnsi="Comic Sans MS"/>
          <w:sz w:val="36"/>
          <w:szCs w:val="36"/>
          <w:rtl w:val="0"/>
        </w:rPr>
        <w:t xml:space="preserve"> - </w:t>
      </w:r>
      <w:r w:rsidDel="00000000" w:rsidR="00000000" w:rsidRPr="00000000">
        <w:rPr>
          <w:rFonts w:ascii="Comic Sans MS" w:cs="Comic Sans MS" w:eastAsia="Comic Sans MS" w:hAnsi="Comic Sans MS"/>
          <w:b w:val="1"/>
          <w:sz w:val="36"/>
          <w:szCs w:val="36"/>
          <w:rtl w:val="0"/>
        </w:rPr>
        <w:t xml:space="preserve">Kicking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3467100</wp:posOffset>
            </wp:positionH>
            <wp:positionV relativeFrom="paragraph">
              <wp:posOffset>114300</wp:posOffset>
            </wp:positionV>
            <wp:extent cx="2085975" cy="2657475"/>
            <wp:effectExtent b="0" l="0" r="0" t="0"/>
            <wp:wrapSquare wrapText="bothSides" distB="114300" distT="114300" distL="114300" distR="11430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6574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omic Sans MS" w:cs="Comic Sans MS" w:eastAsia="Comic Sans MS" w:hAnsi="Comic Sans M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did you like about this event?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What would you change?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</w:rPr>
        <w:drawing>
          <wp:inline distB="114300" distT="114300" distL="114300" distR="114300">
            <wp:extent cx="6386513" cy="47898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86513" cy="47898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