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5761" w14:textId="20ECB241" w:rsidR="3751F124" w:rsidRDefault="2FC9735F" w:rsidP="029EC96F">
      <w:pPr>
        <w:spacing w:after="160"/>
        <w:jc w:val="center"/>
        <w:rPr>
          <w:color w:val="000000" w:themeColor="text1"/>
        </w:rPr>
      </w:pPr>
      <w:r>
        <w:rPr>
          <w:noProof/>
        </w:rPr>
        <w:drawing>
          <wp:inline distT="0" distB="0" distL="0" distR="0" wp14:anchorId="2EC44722" wp14:editId="172CE966">
            <wp:extent cx="1485900" cy="1000125"/>
            <wp:effectExtent l="0" t="0" r="0" b="0"/>
            <wp:docPr id="645977021" name="Picture 645977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85900" cy="1000125"/>
                    </a:xfrm>
                    <a:prstGeom prst="rect">
                      <a:avLst/>
                    </a:prstGeom>
                  </pic:spPr>
                </pic:pic>
              </a:graphicData>
            </a:graphic>
          </wp:inline>
        </w:drawing>
      </w:r>
      <w:r w:rsidRPr="029EC96F">
        <w:rPr>
          <w:rFonts w:ascii="Calibri" w:eastAsia="Calibri" w:hAnsi="Calibri" w:cs="Calibri"/>
          <w:color w:val="000000" w:themeColor="text1"/>
          <w:sz w:val="22"/>
          <w:szCs w:val="22"/>
          <w:lang w:val="en-GB"/>
        </w:rPr>
        <w:t xml:space="preserve">           </w:t>
      </w:r>
      <w:r>
        <w:rPr>
          <w:noProof/>
        </w:rPr>
        <w:drawing>
          <wp:inline distT="0" distB="0" distL="0" distR="0" wp14:anchorId="579CEA1B" wp14:editId="3783658B">
            <wp:extent cx="2743200" cy="1028700"/>
            <wp:effectExtent l="0" t="0" r="0" b="0"/>
            <wp:docPr id="249144324" name="Picture 24914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743200" cy="1028700"/>
                    </a:xfrm>
                    <a:prstGeom prst="rect">
                      <a:avLst/>
                    </a:prstGeom>
                  </pic:spPr>
                </pic:pic>
              </a:graphicData>
            </a:graphic>
          </wp:inline>
        </w:drawing>
      </w:r>
      <w:r w:rsidRPr="029EC96F">
        <w:rPr>
          <w:rFonts w:ascii="Calibri" w:eastAsia="Calibri" w:hAnsi="Calibri" w:cs="Calibri"/>
          <w:color w:val="000000" w:themeColor="text1"/>
          <w:sz w:val="22"/>
          <w:szCs w:val="22"/>
          <w:lang w:val="en-GB"/>
        </w:rPr>
        <w:t xml:space="preserve">    </w:t>
      </w:r>
    </w:p>
    <w:p w14:paraId="5F89C561" w14:textId="202AEDA7" w:rsidR="3751F124" w:rsidRDefault="2FC9735F" w:rsidP="354CDF76">
      <w:pPr>
        <w:spacing w:after="160"/>
        <w:jc w:val="center"/>
        <w:rPr>
          <w:color w:val="000000" w:themeColor="text1"/>
          <w:sz w:val="16"/>
          <w:szCs w:val="16"/>
        </w:rPr>
      </w:pPr>
      <w:r w:rsidRPr="354CDF76">
        <w:rPr>
          <w:rFonts w:ascii="Calibri" w:eastAsia="Calibri" w:hAnsi="Calibri" w:cs="Calibri"/>
          <w:b/>
          <w:bCs/>
          <w:color w:val="000000" w:themeColor="text1"/>
          <w:sz w:val="22"/>
          <w:szCs w:val="22"/>
          <w:lang w:val="en-GB"/>
        </w:rPr>
        <w:t xml:space="preserve"> </w:t>
      </w:r>
      <w:proofErr w:type="spellStart"/>
      <w:r w:rsidRPr="354CDF76">
        <w:rPr>
          <w:b/>
          <w:bCs/>
          <w:color w:val="000000" w:themeColor="text1"/>
          <w:sz w:val="16"/>
          <w:szCs w:val="16"/>
          <w:lang w:val="en-GB"/>
        </w:rPr>
        <w:t>Donabate</w:t>
      </w:r>
      <w:proofErr w:type="spellEnd"/>
      <w:r w:rsidRPr="354CDF76">
        <w:rPr>
          <w:b/>
          <w:bCs/>
          <w:color w:val="000000" w:themeColor="text1"/>
          <w:sz w:val="16"/>
          <w:szCs w:val="16"/>
          <w:lang w:val="en-GB"/>
        </w:rPr>
        <w:t xml:space="preserve"> </w:t>
      </w:r>
      <w:proofErr w:type="spellStart"/>
      <w:r w:rsidRPr="354CDF76">
        <w:rPr>
          <w:b/>
          <w:bCs/>
          <w:color w:val="000000" w:themeColor="text1"/>
          <w:sz w:val="16"/>
          <w:szCs w:val="16"/>
          <w:lang w:val="en-GB"/>
        </w:rPr>
        <w:t>Portrane</w:t>
      </w:r>
      <w:proofErr w:type="spellEnd"/>
      <w:r w:rsidRPr="354CDF76">
        <w:rPr>
          <w:b/>
          <w:bCs/>
          <w:color w:val="000000" w:themeColor="text1"/>
          <w:sz w:val="16"/>
          <w:szCs w:val="16"/>
          <w:lang w:val="en-GB"/>
        </w:rPr>
        <w:t xml:space="preserve"> Educate Together N.S., </w:t>
      </w:r>
      <w:proofErr w:type="spellStart"/>
      <w:r w:rsidRPr="354CDF76">
        <w:rPr>
          <w:b/>
          <w:bCs/>
          <w:color w:val="000000" w:themeColor="text1"/>
          <w:sz w:val="16"/>
          <w:szCs w:val="16"/>
          <w:lang w:val="en-GB"/>
        </w:rPr>
        <w:t>Ballisk</w:t>
      </w:r>
      <w:proofErr w:type="spellEnd"/>
      <w:r w:rsidRPr="354CDF76">
        <w:rPr>
          <w:b/>
          <w:bCs/>
          <w:color w:val="000000" w:themeColor="text1"/>
          <w:sz w:val="16"/>
          <w:szCs w:val="16"/>
          <w:lang w:val="en-GB"/>
        </w:rPr>
        <w:t xml:space="preserve"> Common, </w:t>
      </w:r>
      <w:proofErr w:type="spellStart"/>
      <w:r w:rsidRPr="354CDF76">
        <w:rPr>
          <w:b/>
          <w:bCs/>
          <w:color w:val="000000" w:themeColor="text1"/>
          <w:sz w:val="16"/>
          <w:szCs w:val="16"/>
          <w:lang w:val="en-GB"/>
        </w:rPr>
        <w:t>Beaverstown</w:t>
      </w:r>
      <w:proofErr w:type="spellEnd"/>
      <w:r w:rsidRPr="354CDF76">
        <w:rPr>
          <w:b/>
          <w:bCs/>
          <w:color w:val="000000" w:themeColor="text1"/>
          <w:sz w:val="16"/>
          <w:szCs w:val="16"/>
          <w:lang w:val="en-GB"/>
        </w:rPr>
        <w:t xml:space="preserve"> Road, </w:t>
      </w:r>
      <w:proofErr w:type="spellStart"/>
      <w:r w:rsidRPr="354CDF76">
        <w:rPr>
          <w:b/>
          <w:bCs/>
          <w:color w:val="000000" w:themeColor="text1"/>
          <w:sz w:val="16"/>
          <w:szCs w:val="16"/>
          <w:lang w:val="en-GB"/>
        </w:rPr>
        <w:t>Donabate</w:t>
      </w:r>
      <w:proofErr w:type="spellEnd"/>
      <w:r w:rsidRPr="354CDF76">
        <w:rPr>
          <w:b/>
          <w:bCs/>
          <w:color w:val="000000" w:themeColor="text1"/>
          <w:sz w:val="16"/>
          <w:szCs w:val="16"/>
          <w:lang w:val="en-GB"/>
        </w:rPr>
        <w:t>, Co. Dublin K36 HX03</w:t>
      </w:r>
    </w:p>
    <w:p w14:paraId="67C97AA8" w14:textId="0E6DE8ED" w:rsidR="3751F124" w:rsidRDefault="1763B144" w:rsidP="0B50D4C2">
      <w:pPr>
        <w:jc w:val="center"/>
      </w:pPr>
      <w:r w:rsidRPr="0B50D4C2">
        <w:rPr>
          <w:b/>
          <w:bCs/>
          <w:color w:val="000000" w:themeColor="text1"/>
          <w:sz w:val="16"/>
          <w:szCs w:val="16"/>
          <w:lang w:val="en-GB"/>
        </w:rPr>
        <w:t xml:space="preserve">Susan Clarke </w:t>
      </w:r>
      <w:r w:rsidRPr="0B50D4C2">
        <w:rPr>
          <w:i/>
          <w:iCs/>
          <w:color w:val="000000" w:themeColor="text1"/>
          <w:sz w:val="16"/>
          <w:szCs w:val="16"/>
          <w:lang w:val="en-GB"/>
        </w:rPr>
        <w:t>(Principal)</w:t>
      </w:r>
      <w:r w:rsidRPr="0B50D4C2">
        <w:rPr>
          <w:b/>
          <w:bCs/>
          <w:color w:val="000000" w:themeColor="text1"/>
          <w:sz w:val="16"/>
          <w:szCs w:val="16"/>
          <w:lang w:val="en-GB"/>
        </w:rPr>
        <w:t>/ Karen Coghlan</w:t>
      </w:r>
      <w:r w:rsidR="6EFDA76E" w:rsidRPr="0B50D4C2">
        <w:rPr>
          <w:b/>
          <w:bCs/>
          <w:color w:val="000000" w:themeColor="text1"/>
          <w:sz w:val="16"/>
          <w:szCs w:val="16"/>
          <w:lang w:val="en-GB"/>
        </w:rPr>
        <w:t xml:space="preserve"> </w:t>
      </w:r>
      <w:r w:rsidRPr="0B50D4C2">
        <w:rPr>
          <w:i/>
          <w:iCs/>
          <w:color w:val="000000" w:themeColor="text1"/>
          <w:sz w:val="16"/>
          <w:szCs w:val="16"/>
          <w:lang w:val="en-GB"/>
        </w:rPr>
        <w:t>(Deputy Principal)</w:t>
      </w:r>
    </w:p>
    <w:p w14:paraId="277D6C7F" w14:textId="14D3DD02" w:rsidR="354CDF76" w:rsidRDefault="354CDF76" w:rsidP="0B50D4C2">
      <w:pPr>
        <w:rPr>
          <w:i/>
          <w:iCs/>
          <w:color w:val="000000" w:themeColor="text1"/>
          <w:sz w:val="16"/>
          <w:szCs w:val="16"/>
          <w:lang w:val="en-GB"/>
        </w:rPr>
      </w:pPr>
    </w:p>
    <w:p w14:paraId="7A7B6EEB" w14:textId="0EB389B9" w:rsidR="00987EFD" w:rsidRPr="003201ED" w:rsidRDefault="00987EFD" w:rsidP="0B50D4C2">
      <w:pPr>
        <w:rPr>
          <w:i/>
          <w:iCs/>
          <w:color w:val="000000" w:themeColor="text1"/>
          <w:sz w:val="16"/>
          <w:szCs w:val="16"/>
          <w:lang w:val="en-GB"/>
        </w:rPr>
      </w:pPr>
    </w:p>
    <w:p w14:paraId="23C373A4" w14:textId="2323BC19" w:rsidR="00987EFD" w:rsidRPr="003201ED" w:rsidRDefault="7FBEC722" w:rsidP="11543EA7">
      <w:pPr>
        <w:pBdr>
          <w:top w:val="single" w:sz="4" w:space="1" w:color="000000"/>
          <w:left w:val="single" w:sz="4" w:space="4" w:color="000000"/>
          <w:bottom w:val="single" w:sz="4" w:space="1" w:color="000000"/>
          <w:right w:val="single" w:sz="4" w:space="4" w:color="000000"/>
        </w:pBdr>
        <w:shd w:val="clear" w:color="auto" w:fill="E7E6E6" w:themeFill="background2"/>
        <w:jc w:val="center"/>
        <w:rPr>
          <w:rFonts w:ascii="Arial" w:eastAsiaTheme="minorEastAsia" w:hAnsi="Arial" w:cs="Arial"/>
          <w:b/>
          <w:bCs/>
          <w:color w:val="385623" w:themeColor="accent6" w:themeShade="80"/>
          <w:sz w:val="28"/>
          <w:szCs w:val="28"/>
        </w:rPr>
      </w:pPr>
      <w:r w:rsidRPr="11543EA7">
        <w:rPr>
          <w:rFonts w:ascii="Arial" w:eastAsiaTheme="minorEastAsia" w:hAnsi="Arial" w:cs="Arial"/>
          <w:b/>
          <w:bCs/>
          <w:color w:val="385623" w:themeColor="accent6" w:themeShade="80"/>
          <w:sz w:val="28"/>
          <w:szCs w:val="28"/>
        </w:rPr>
        <w:t>Admission</w:t>
      </w:r>
      <w:r w:rsidR="26DA74CA" w:rsidRPr="11543EA7">
        <w:rPr>
          <w:rFonts w:ascii="Arial" w:eastAsiaTheme="minorEastAsia" w:hAnsi="Arial" w:cs="Arial"/>
          <w:b/>
          <w:bCs/>
          <w:color w:val="385623" w:themeColor="accent6" w:themeShade="80"/>
          <w:sz w:val="28"/>
          <w:szCs w:val="28"/>
        </w:rPr>
        <w:t xml:space="preserve"> / Enrolment</w:t>
      </w:r>
      <w:r w:rsidRPr="11543EA7">
        <w:rPr>
          <w:rFonts w:ascii="Arial" w:eastAsiaTheme="minorEastAsia" w:hAnsi="Arial" w:cs="Arial"/>
          <w:b/>
          <w:bCs/>
          <w:color w:val="385623" w:themeColor="accent6" w:themeShade="80"/>
          <w:sz w:val="28"/>
          <w:szCs w:val="28"/>
        </w:rPr>
        <w:t xml:space="preserve"> Policy of </w:t>
      </w:r>
    </w:p>
    <w:p w14:paraId="013F16A6" w14:textId="0A52BA3B" w:rsidR="00987EFD" w:rsidRPr="003201ED" w:rsidRDefault="7FBEC722" w:rsidP="0B50D4C2">
      <w:pPr>
        <w:pBdr>
          <w:top w:val="single" w:sz="4" w:space="1" w:color="000000"/>
          <w:left w:val="single" w:sz="4" w:space="4" w:color="000000"/>
          <w:bottom w:val="single" w:sz="4" w:space="1" w:color="000000"/>
          <w:right w:val="single" w:sz="4" w:space="4" w:color="000000"/>
        </w:pBdr>
        <w:shd w:val="clear" w:color="auto" w:fill="E7E6E6" w:themeFill="background2"/>
        <w:jc w:val="center"/>
        <w:rPr>
          <w:rFonts w:ascii="Arial" w:eastAsiaTheme="minorEastAsia" w:hAnsi="Arial" w:cs="Arial"/>
          <w:b/>
          <w:bCs/>
          <w:color w:val="385623" w:themeColor="accent6" w:themeShade="80"/>
          <w:sz w:val="28"/>
          <w:szCs w:val="28"/>
        </w:rPr>
      </w:pPr>
      <w:proofErr w:type="spellStart"/>
      <w:r w:rsidRPr="0B50D4C2">
        <w:rPr>
          <w:rFonts w:ascii="Arial" w:eastAsiaTheme="minorEastAsia" w:hAnsi="Arial" w:cs="Arial"/>
          <w:b/>
          <w:bCs/>
          <w:color w:val="385623" w:themeColor="accent6" w:themeShade="80"/>
          <w:sz w:val="28"/>
          <w:szCs w:val="28"/>
        </w:rPr>
        <w:t>Donabate</w:t>
      </w:r>
      <w:proofErr w:type="spellEnd"/>
      <w:r w:rsidRPr="0B50D4C2">
        <w:rPr>
          <w:rFonts w:ascii="Arial" w:eastAsiaTheme="minorEastAsia" w:hAnsi="Arial" w:cs="Arial"/>
          <w:b/>
          <w:bCs/>
          <w:color w:val="385623" w:themeColor="accent6" w:themeShade="80"/>
          <w:sz w:val="28"/>
          <w:szCs w:val="28"/>
        </w:rPr>
        <w:t xml:space="preserve"> </w:t>
      </w:r>
      <w:proofErr w:type="spellStart"/>
      <w:r w:rsidRPr="0B50D4C2">
        <w:rPr>
          <w:rFonts w:ascii="Arial" w:eastAsiaTheme="minorEastAsia" w:hAnsi="Arial" w:cs="Arial"/>
          <w:b/>
          <w:bCs/>
          <w:color w:val="385623" w:themeColor="accent6" w:themeShade="80"/>
          <w:sz w:val="28"/>
          <w:szCs w:val="28"/>
        </w:rPr>
        <w:t>Portrane</w:t>
      </w:r>
      <w:proofErr w:type="spellEnd"/>
      <w:r w:rsidRPr="0B50D4C2">
        <w:rPr>
          <w:rFonts w:ascii="Arial" w:eastAsiaTheme="minorEastAsia" w:hAnsi="Arial" w:cs="Arial"/>
          <w:b/>
          <w:bCs/>
          <w:color w:val="385623" w:themeColor="accent6" w:themeShade="80"/>
          <w:sz w:val="28"/>
          <w:szCs w:val="28"/>
        </w:rPr>
        <w:t xml:space="preserve"> Educate Together National School</w:t>
      </w:r>
    </w:p>
    <w:p w14:paraId="025AE8A9" w14:textId="6815F566" w:rsidR="002B7446" w:rsidRDefault="79A9FE4A" w:rsidP="0B50D4C2">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eastAsiaTheme="minorEastAsia" w:hAnsi="Arial" w:cs="Arial"/>
          <w:b/>
          <w:bCs/>
          <w:color w:val="385623" w:themeColor="accent6" w:themeShade="80"/>
        </w:rPr>
      </w:pPr>
      <w:r w:rsidRPr="0B50D4C2">
        <w:rPr>
          <w:rFonts w:ascii="Arial" w:eastAsiaTheme="minorEastAsia" w:hAnsi="Arial" w:cs="Arial"/>
          <w:b/>
          <w:bCs/>
          <w:color w:val="385623" w:themeColor="accent6" w:themeShade="80"/>
        </w:rPr>
        <w:t xml:space="preserve">School Address: </w:t>
      </w:r>
      <w:proofErr w:type="spellStart"/>
      <w:r w:rsidRPr="0B50D4C2">
        <w:rPr>
          <w:rFonts w:ascii="Arial" w:eastAsiaTheme="minorEastAsia" w:hAnsi="Arial" w:cs="Arial"/>
          <w:b/>
          <w:bCs/>
          <w:color w:val="385623" w:themeColor="accent6" w:themeShade="80"/>
        </w:rPr>
        <w:t>Beaverstown</w:t>
      </w:r>
      <w:proofErr w:type="spellEnd"/>
      <w:r w:rsidRPr="0B50D4C2">
        <w:rPr>
          <w:rFonts w:ascii="Arial" w:eastAsiaTheme="minorEastAsia" w:hAnsi="Arial" w:cs="Arial"/>
          <w:b/>
          <w:bCs/>
          <w:color w:val="385623" w:themeColor="accent6" w:themeShade="80"/>
        </w:rPr>
        <w:t xml:space="preserve"> Road, </w:t>
      </w:r>
      <w:proofErr w:type="spellStart"/>
      <w:r w:rsidRPr="0B50D4C2">
        <w:rPr>
          <w:rFonts w:ascii="Arial" w:eastAsiaTheme="minorEastAsia" w:hAnsi="Arial" w:cs="Arial"/>
          <w:b/>
          <w:bCs/>
          <w:color w:val="385623" w:themeColor="accent6" w:themeShade="80"/>
        </w:rPr>
        <w:t>Donabate</w:t>
      </w:r>
      <w:proofErr w:type="spellEnd"/>
      <w:r w:rsidRPr="0B50D4C2">
        <w:rPr>
          <w:rFonts w:ascii="Arial" w:eastAsiaTheme="minorEastAsia" w:hAnsi="Arial" w:cs="Arial"/>
          <w:b/>
          <w:bCs/>
          <w:color w:val="385623" w:themeColor="accent6" w:themeShade="80"/>
        </w:rPr>
        <w:t>, Co. Dublin K36 HX03</w:t>
      </w:r>
    </w:p>
    <w:p w14:paraId="15A1D209" w14:textId="77777777" w:rsidR="002B7446" w:rsidRDefault="002B7446" w:rsidP="0B50D4C2">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eastAsiaTheme="minorEastAsia" w:hAnsi="Arial" w:cs="Arial"/>
          <w:b/>
          <w:bCs/>
          <w:color w:val="385623" w:themeColor="accent6" w:themeShade="80"/>
        </w:rPr>
      </w:pPr>
    </w:p>
    <w:p w14:paraId="7731971E" w14:textId="1EA4BB62" w:rsidR="002B7446" w:rsidRDefault="79A9FE4A" w:rsidP="0B50D4C2">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eastAsiaTheme="minorEastAsia" w:hAnsi="Arial" w:cs="Arial"/>
          <w:b/>
          <w:bCs/>
          <w:color w:val="385623" w:themeColor="accent6" w:themeShade="80"/>
        </w:rPr>
      </w:pPr>
      <w:r w:rsidRPr="0B50D4C2">
        <w:rPr>
          <w:rFonts w:ascii="Arial" w:eastAsiaTheme="minorEastAsia" w:hAnsi="Arial" w:cs="Arial"/>
          <w:b/>
          <w:bCs/>
          <w:color w:val="385623" w:themeColor="accent6" w:themeShade="80"/>
        </w:rPr>
        <w:t>Roll Number:20161M</w:t>
      </w:r>
    </w:p>
    <w:p w14:paraId="784304E2" w14:textId="77777777" w:rsidR="002B7446" w:rsidRDefault="002B7446" w:rsidP="0B50D4C2">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eastAsiaTheme="minorEastAsia" w:hAnsi="Arial" w:cs="Arial"/>
          <w:b/>
          <w:bCs/>
          <w:color w:val="385623" w:themeColor="accent6" w:themeShade="80"/>
        </w:rPr>
      </w:pPr>
    </w:p>
    <w:p w14:paraId="4A9F81D1" w14:textId="78041E92" w:rsidR="002B7446" w:rsidRDefault="79A9FE4A" w:rsidP="0B50D4C2">
      <w:pPr>
        <w:pBdr>
          <w:top w:val="single" w:sz="4" w:space="1" w:color="auto"/>
          <w:left w:val="single" w:sz="4" w:space="4" w:color="auto"/>
          <w:bottom w:val="single" w:sz="4" w:space="1" w:color="auto"/>
          <w:right w:val="single" w:sz="4" w:space="4" w:color="auto"/>
        </w:pBdr>
        <w:shd w:val="clear" w:color="auto" w:fill="E7E6E6" w:themeFill="background2"/>
        <w:jc w:val="center"/>
        <w:rPr>
          <w:rFonts w:ascii="Arial" w:eastAsiaTheme="minorEastAsia" w:hAnsi="Arial" w:cs="Arial"/>
          <w:b/>
          <w:bCs/>
          <w:color w:val="385623" w:themeColor="accent6" w:themeShade="80"/>
        </w:rPr>
      </w:pPr>
      <w:r w:rsidRPr="0B50D4C2">
        <w:rPr>
          <w:rFonts w:ascii="Arial" w:eastAsiaTheme="minorEastAsia" w:hAnsi="Arial" w:cs="Arial"/>
          <w:b/>
          <w:bCs/>
          <w:color w:val="385623" w:themeColor="accent6" w:themeShade="80"/>
        </w:rPr>
        <w:t>School Patron: Educate Together</w:t>
      </w:r>
    </w:p>
    <w:p w14:paraId="0ED9589A" w14:textId="5BFE0AA3" w:rsidR="0B50D4C2" w:rsidRDefault="0B50D4C2" w:rsidP="0B50D4C2">
      <w:pPr>
        <w:pStyle w:val="Heading2"/>
        <w:rPr>
          <w:rFonts w:ascii="Arial" w:eastAsiaTheme="minorEastAsia" w:hAnsi="Arial" w:cs="Arial"/>
          <w:b/>
          <w:bCs/>
          <w:color w:val="385623" w:themeColor="accent6" w:themeShade="80"/>
          <w:sz w:val="24"/>
          <w:szCs w:val="24"/>
        </w:rPr>
      </w:pPr>
    </w:p>
    <w:p w14:paraId="3935AB0C" w14:textId="77777777" w:rsidR="002B7446" w:rsidRPr="00103809" w:rsidRDefault="79C0126D" w:rsidP="25175288">
      <w:pPr>
        <w:pStyle w:val="Heading2"/>
        <w:numPr>
          <w:ilvl w:val="0"/>
          <w:numId w:val="41"/>
        </w:numPr>
        <w:rPr>
          <w:rFonts w:ascii="Arial" w:eastAsiaTheme="minorEastAsia" w:hAnsi="Arial" w:cs="Arial"/>
          <w:b/>
          <w:bCs/>
          <w:color w:val="385623" w:themeColor="accent6" w:themeShade="80"/>
          <w:sz w:val="24"/>
          <w:szCs w:val="24"/>
        </w:rPr>
      </w:pPr>
      <w:r w:rsidRPr="0B50D4C2">
        <w:rPr>
          <w:rFonts w:ascii="Arial" w:eastAsiaTheme="minorEastAsia" w:hAnsi="Arial" w:cs="Arial"/>
          <w:b/>
          <w:bCs/>
          <w:color w:val="385623" w:themeColor="accent6" w:themeShade="80"/>
          <w:sz w:val="24"/>
          <w:szCs w:val="24"/>
        </w:rPr>
        <w:t xml:space="preserve">Introduction </w:t>
      </w:r>
    </w:p>
    <w:p w14:paraId="3CB4B875" w14:textId="76DBE7E5" w:rsidR="00BB6BF4" w:rsidRPr="00AF22D7" w:rsidRDefault="79C0126D" w:rsidP="0B50D4C2">
      <w:pPr>
        <w:jc w:val="both"/>
        <w:rPr>
          <w:rFonts w:ascii="Helvetica" w:eastAsiaTheme="minorEastAsia" w:hAnsi="Helvetica" w:cs="Arial"/>
          <w:sz w:val="22"/>
          <w:szCs w:val="22"/>
        </w:rPr>
      </w:pPr>
      <w:r w:rsidRPr="11543EA7">
        <w:rPr>
          <w:rFonts w:ascii="Helvetica" w:eastAsiaTheme="minorEastAsia" w:hAnsi="Helvetica" w:cs="Arial"/>
          <w:sz w:val="22"/>
          <w:szCs w:val="22"/>
        </w:rPr>
        <w:t>This Admission</w:t>
      </w:r>
      <w:r w:rsidR="719ECB93" w:rsidRPr="11543EA7">
        <w:rPr>
          <w:rFonts w:ascii="Helvetica" w:eastAsiaTheme="minorEastAsia" w:hAnsi="Helvetica" w:cs="Arial"/>
          <w:sz w:val="22"/>
          <w:szCs w:val="22"/>
        </w:rPr>
        <w:t xml:space="preserve"> / Enrolment</w:t>
      </w:r>
      <w:r w:rsidRPr="11543EA7">
        <w:rPr>
          <w:rFonts w:ascii="Helvetica" w:eastAsiaTheme="minorEastAsia" w:hAnsi="Helvetica" w:cs="Arial"/>
          <w:sz w:val="22"/>
          <w:szCs w:val="22"/>
        </w:rPr>
        <w:t xml:space="preserve"> Policy complies with the requirements of the Education Act 1998, the Education </w:t>
      </w:r>
      <w:r w:rsidR="44A45126" w:rsidRPr="11543EA7">
        <w:rPr>
          <w:rFonts w:ascii="Helvetica" w:eastAsiaTheme="minorEastAsia" w:hAnsi="Helvetica" w:cs="Arial"/>
          <w:sz w:val="22"/>
          <w:szCs w:val="22"/>
        </w:rPr>
        <w:t>(Admission to Schools) Act 2018</w:t>
      </w:r>
      <w:r w:rsidRPr="11543EA7">
        <w:rPr>
          <w:rFonts w:ascii="Helvetica" w:eastAsiaTheme="minorEastAsia" w:hAnsi="Helvetica" w:cs="Arial"/>
          <w:sz w:val="22"/>
          <w:szCs w:val="22"/>
        </w:rPr>
        <w:t xml:space="preserve"> and the Equal Status Act 2000. In drafting this policy, the </w:t>
      </w:r>
      <w:r w:rsidR="5B1F36A5" w:rsidRPr="11543EA7">
        <w:rPr>
          <w:rFonts w:ascii="Helvetica" w:eastAsiaTheme="minorEastAsia" w:hAnsi="Helvetica" w:cs="Arial"/>
          <w:sz w:val="22"/>
          <w:szCs w:val="22"/>
        </w:rPr>
        <w:t>B</w:t>
      </w:r>
      <w:r w:rsidRPr="11543EA7">
        <w:rPr>
          <w:rFonts w:ascii="Helvetica" w:eastAsiaTheme="minorEastAsia" w:hAnsi="Helvetica" w:cs="Arial"/>
          <w:sz w:val="22"/>
          <w:szCs w:val="22"/>
        </w:rPr>
        <w:t xml:space="preserve">oard of </w:t>
      </w:r>
      <w:r w:rsidR="4E83EF0E" w:rsidRPr="11543EA7">
        <w:rPr>
          <w:rFonts w:ascii="Helvetica" w:eastAsiaTheme="minorEastAsia" w:hAnsi="Helvetica" w:cs="Arial"/>
          <w:sz w:val="22"/>
          <w:szCs w:val="22"/>
        </w:rPr>
        <w:t>M</w:t>
      </w:r>
      <w:r w:rsidRPr="11543EA7">
        <w:rPr>
          <w:rFonts w:ascii="Helvetica" w:eastAsiaTheme="minorEastAsia" w:hAnsi="Helvetica" w:cs="Arial"/>
          <w:sz w:val="22"/>
          <w:szCs w:val="22"/>
        </w:rPr>
        <w:t>anagement of the school has consulted with school staff, the school patron and with parents</w:t>
      </w:r>
      <w:r w:rsidR="46B9327E" w:rsidRPr="11543EA7">
        <w:rPr>
          <w:rFonts w:ascii="Helvetica" w:eastAsiaTheme="minorEastAsia" w:hAnsi="Helvetica" w:cs="Arial"/>
          <w:sz w:val="22"/>
          <w:szCs w:val="22"/>
        </w:rPr>
        <w:t>/guardians</w:t>
      </w:r>
      <w:r w:rsidRPr="11543EA7">
        <w:rPr>
          <w:rFonts w:ascii="Helvetica" w:eastAsiaTheme="minorEastAsia" w:hAnsi="Helvetica" w:cs="Arial"/>
          <w:sz w:val="22"/>
          <w:szCs w:val="22"/>
        </w:rPr>
        <w:t xml:space="preserve"> of children attending the school.</w:t>
      </w:r>
    </w:p>
    <w:p w14:paraId="7C153073" w14:textId="77777777" w:rsidR="002B7446" w:rsidRPr="00AF22D7" w:rsidRDefault="002B7446" w:rsidP="0B50D4C2">
      <w:pPr>
        <w:jc w:val="both"/>
        <w:rPr>
          <w:rFonts w:ascii="Helvetica" w:eastAsiaTheme="minorEastAsia" w:hAnsi="Helvetica" w:cs="Arial"/>
          <w:sz w:val="22"/>
          <w:szCs w:val="22"/>
        </w:rPr>
      </w:pPr>
    </w:p>
    <w:p w14:paraId="53F0A4B6" w14:textId="4A16096E" w:rsidR="002B7446" w:rsidRPr="00AF22D7" w:rsidRDefault="79C0126D" w:rsidP="1C52E99B">
      <w:pPr>
        <w:jc w:val="both"/>
        <w:rPr>
          <w:rFonts w:ascii="Helvetica" w:eastAsiaTheme="minorEastAsia" w:hAnsi="Helvetica" w:cs="Arial"/>
          <w:sz w:val="22"/>
          <w:szCs w:val="22"/>
        </w:rPr>
      </w:pPr>
      <w:r w:rsidRPr="1C52E99B">
        <w:rPr>
          <w:rFonts w:ascii="Helvetica" w:eastAsiaTheme="minorEastAsia" w:hAnsi="Helvetica" w:cs="Arial"/>
          <w:sz w:val="22"/>
          <w:szCs w:val="22"/>
        </w:rPr>
        <w:t>The policy was approved by the school patron on</w:t>
      </w:r>
      <w:r w:rsidR="7C81E1E4" w:rsidRPr="1C52E99B">
        <w:rPr>
          <w:rFonts w:ascii="Helvetica" w:eastAsiaTheme="minorEastAsia" w:hAnsi="Helvetica" w:cs="Arial"/>
          <w:sz w:val="22"/>
          <w:szCs w:val="22"/>
        </w:rPr>
        <w:t xml:space="preserve"> the</w:t>
      </w:r>
      <w:r w:rsidRPr="1C52E99B">
        <w:rPr>
          <w:rFonts w:ascii="Helvetica" w:eastAsiaTheme="minorEastAsia" w:hAnsi="Helvetica" w:cs="Arial"/>
          <w:sz w:val="22"/>
          <w:szCs w:val="22"/>
        </w:rPr>
        <w:t xml:space="preserve"> </w:t>
      </w:r>
      <w:r w:rsidR="00037507">
        <w:rPr>
          <w:rFonts w:ascii="Helvetica" w:eastAsiaTheme="minorEastAsia" w:hAnsi="Helvetica" w:cs="Arial"/>
          <w:sz w:val="22"/>
          <w:szCs w:val="22"/>
        </w:rPr>
        <w:t xml:space="preserve">18 </w:t>
      </w:r>
      <w:r w:rsidR="662F5D19" w:rsidRPr="1C52E99B">
        <w:rPr>
          <w:rFonts w:ascii="Helvetica" w:eastAsiaTheme="minorEastAsia" w:hAnsi="Helvetica" w:cs="Arial"/>
          <w:sz w:val="22"/>
          <w:szCs w:val="22"/>
        </w:rPr>
        <w:t>September 2025</w:t>
      </w:r>
      <w:r w:rsidRPr="1C52E99B">
        <w:rPr>
          <w:rFonts w:ascii="Helvetica" w:eastAsiaTheme="minorEastAsia" w:hAnsi="Helvetica" w:cs="Arial"/>
          <w:sz w:val="22"/>
          <w:szCs w:val="22"/>
        </w:rPr>
        <w:t>.  It is published on the school’s website and will be made available in hardcopy</w:t>
      </w:r>
      <w:r w:rsidR="44A45126" w:rsidRPr="1C52E99B">
        <w:rPr>
          <w:rFonts w:ascii="Helvetica" w:eastAsiaTheme="minorEastAsia" w:hAnsi="Helvetica" w:cs="Arial"/>
          <w:sz w:val="22"/>
          <w:szCs w:val="22"/>
        </w:rPr>
        <w:t>,</w:t>
      </w:r>
      <w:r w:rsidRPr="1C52E99B">
        <w:rPr>
          <w:rFonts w:ascii="Helvetica" w:eastAsiaTheme="minorEastAsia" w:hAnsi="Helvetica" w:cs="Arial"/>
          <w:sz w:val="22"/>
          <w:szCs w:val="22"/>
        </w:rPr>
        <w:t xml:space="preserve"> on request</w:t>
      </w:r>
      <w:r w:rsidR="44A45126" w:rsidRPr="1C52E99B">
        <w:rPr>
          <w:rFonts w:ascii="Helvetica" w:eastAsiaTheme="minorEastAsia" w:hAnsi="Helvetica" w:cs="Arial"/>
          <w:sz w:val="22"/>
          <w:szCs w:val="22"/>
        </w:rPr>
        <w:t>,</w:t>
      </w:r>
      <w:r w:rsidRPr="1C52E99B">
        <w:rPr>
          <w:rFonts w:ascii="Helvetica" w:eastAsiaTheme="minorEastAsia" w:hAnsi="Helvetica" w:cs="Arial"/>
          <w:sz w:val="22"/>
          <w:szCs w:val="22"/>
        </w:rPr>
        <w:t xml:space="preserve"> to any person who requests it.</w:t>
      </w:r>
    </w:p>
    <w:p w14:paraId="51EBBA8D" w14:textId="77777777" w:rsidR="00567B36" w:rsidRPr="00AF22D7" w:rsidRDefault="00567B36" w:rsidP="0B50D4C2">
      <w:pPr>
        <w:jc w:val="both"/>
        <w:rPr>
          <w:rFonts w:ascii="Helvetica" w:eastAsiaTheme="minorEastAsia" w:hAnsi="Helvetica" w:cs="Arial"/>
          <w:sz w:val="22"/>
          <w:szCs w:val="22"/>
        </w:rPr>
      </w:pPr>
    </w:p>
    <w:p w14:paraId="5B60844B" w14:textId="7F9FC93C" w:rsidR="00987EFD" w:rsidRPr="00AF22D7" w:rsidRDefault="382F0550" w:rsidP="0B50D4C2">
      <w:pPr>
        <w:jc w:val="both"/>
        <w:rPr>
          <w:rFonts w:ascii="Helvetica" w:hAnsi="Helvetica" w:cs="Arial"/>
          <w:sz w:val="22"/>
          <w:szCs w:val="22"/>
        </w:rPr>
      </w:pPr>
      <w:r w:rsidRPr="0B50D4C2">
        <w:rPr>
          <w:rFonts w:ascii="Helvetica" w:hAnsi="Helvetica" w:cs="Arial"/>
          <w:sz w:val="22"/>
          <w:szCs w:val="22"/>
        </w:rPr>
        <w:t xml:space="preserve">The relevant dates and timelines for </w:t>
      </w:r>
      <w:proofErr w:type="spellStart"/>
      <w:r w:rsidR="216D7559" w:rsidRPr="0B50D4C2">
        <w:rPr>
          <w:rFonts w:ascii="Helvetica" w:hAnsi="Helvetica" w:cs="Arial"/>
          <w:sz w:val="22"/>
          <w:szCs w:val="22"/>
        </w:rPr>
        <w:t>Donabate</w:t>
      </w:r>
      <w:proofErr w:type="spellEnd"/>
      <w:r w:rsidR="6DDC740A" w:rsidRPr="0B50D4C2">
        <w:rPr>
          <w:rFonts w:ascii="Helvetica" w:hAnsi="Helvetica" w:cs="Arial"/>
          <w:sz w:val="22"/>
          <w:szCs w:val="22"/>
        </w:rPr>
        <w:t xml:space="preserve"> </w:t>
      </w:r>
      <w:proofErr w:type="spellStart"/>
      <w:r w:rsidR="216D7559" w:rsidRPr="0B50D4C2">
        <w:rPr>
          <w:rFonts w:ascii="Helvetica" w:hAnsi="Helvetica" w:cs="Arial"/>
          <w:sz w:val="22"/>
          <w:szCs w:val="22"/>
        </w:rPr>
        <w:t>Portrane</w:t>
      </w:r>
      <w:proofErr w:type="spellEnd"/>
      <w:r w:rsidR="216D7559" w:rsidRPr="0B50D4C2">
        <w:rPr>
          <w:rFonts w:ascii="Helvetica" w:hAnsi="Helvetica" w:cs="Arial"/>
          <w:sz w:val="22"/>
          <w:szCs w:val="22"/>
        </w:rPr>
        <w:t xml:space="preserve"> Educate Together National School</w:t>
      </w:r>
      <w:r w:rsidR="2CCA3F6A" w:rsidRPr="0B50D4C2">
        <w:rPr>
          <w:rFonts w:ascii="Helvetica" w:hAnsi="Helvetica" w:cs="Arial"/>
          <w:sz w:val="22"/>
          <w:szCs w:val="22"/>
        </w:rPr>
        <w:t>s</w:t>
      </w:r>
      <w:r w:rsidRPr="0B50D4C2">
        <w:rPr>
          <w:rFonts w:ascii="Helvetica" w:hAnsi="Helvetica" w:cs="Arial"/>
          <w:sz w:val="22"/>
          <w:szCs w:val="22"/>
        </w:rPr>
        <w:t xml:space="preserve"> admission process are set out in the school’s </w:t>
      </w:r>
      <w:r w:rsidR="77C16F44" w:rsidRPr="0B50D4C2">
        <w:rPr>
          <w:rFonts w:ascii="Helvetica" w:hAnsi="Helvetica" w:cs="Arial"/>
          <w:i/>
          <w:iCs/>
          <w:sz w:val="22"/>
          <w:szCs w:val="22"/>
        </w:rPr>
        <w:t>A</w:t>
      </w:r>
      <w:r w:rsidRPr="0B50D4C2">
        <w:rPr>
          <w:rFonts w:ascii="Helvetica" w:hAnsi="Helvetica" w:cs="Arial"/>
          <w:i/>
          <w:iCs/>
          <w:sz w:val="22"/>
          <w:szCs w:val="22"/>
        </w:rPr>
        <w:t xml:space="preserve">nnual </w:t>
      </w:r>
      <w:r w:rsidR="3292BDFD" w:rsidRPr="0B50D4C2">
        <w:rPr>
          <w:rFonts w:ascii="Helvetica" w:hAnsi="Helvetica" w:cs="Arial"/>
          <w:i/>
          <w:iCs/>
          <w:sz w:val="22"/>
          <w:szCs w:val="22"/>
        </w:rPr>
        <w:t>A</w:t>
      </w:r>
      <w:r w:rsidRPr="0B50D4C2">
        <w:rPr>
          <w:rFonts w:ascii="Helvetica" w:hAnsi="Helvetica" w:cs="Arial"/>
          <w:i/>
          <w:iCs/>
          <w:sz w:val="22"/>
          <w:szCs w:val="22"/>
        </w:rPr>
        <w:t xml:space="preserve">dmission </w:t>
      </w:r>
      <w:r w:rsidR="155AE683" w:rsidRPr="0B50D4C2">
        <w:rPr>
          <w:rFonts w:ascii="Helvetica" w:hAnsi="Helvetica" w:cs="Arial"/>
          <w:i/>
          <w:iCs/>
          <w:sz w:val="22"/>
          <w:szCs w:val="22"/>
        </w:rPr>
        <w:t>N</w:t>
      </w:r>
      <w:r w:rsidRPr="0B50D4C2">
        <w:rPr>
          <w:rFonts w:ascii="Helvetica" w:hAnsi="Helvetica" w:cs="Arial"/>
          <w:i/>
          <w:iCs/>
          <w:sz w:val="22"/>
          <w:szCs w:val="22"/>
        </w:rPr>
        <w:t>otice</w:t>
      </w:r>
      <w:r w:rsidRPr="0B50D4C2">
        <w:rPr>
          <w:rFonts w:ascii="Helvetica" w:hAnsi="Helvetica" w:cs="Arial"/>
          <w:sz w:val="22"/>
          <w:szCs w:val="22"/>
        </w:rPr>
        <w:t xml:space="preserve"> which</w:t>
      </w:r>
      <w:r w:rsidR="170048FB" w:rsidRPr="0B50D4C2">
        <w:rPr>
          <w:rFonts w:ascii="Helvetica" w:hAnsi="Helvetica" w:cs="Arial"/>
          <w:sz w:val="22"/>
          <w:szCs w:val="22"/>
        </w:rPr>
        <w:t xml:space="preserve"> is</w:t>
      </w:r>
      <w:r w:rsidRPr="0B50D4C2">
        <w:rPr>
          <w:rFonts w:ascii="Helvetica" w:hAnsi="Helvetica" w:cs="Arial"/>
          <w:sz w:val="22"/>
          <w:szCs w:val="22"/>
        </w:rPr>
        <w:t xml:space="preserve"> published annually on the school’s website </w:t>
      </w:r>
      <w:r w:rsidR="2392EEED" w:rsidRPr="0B50D4C2">
        <w:rPr>
          <w:rFonts w:ascii="Helvetica" w:hAnsi="Helvetica" w:cs="Arial"/>
          <w:sz w:val="22"/>
          <w:szCs w:val="22"/>
        </w:rPr>
        <w:t xml:space="preserve">at least one week </w:t>
      </w:r>
      <w:r w:rsidRPr="0B50D4C2">
        <w:rPr>
          <w:rFonts w:ascii="Helvetica" w:hAnsi="Helvetica" w:cs="Arial"/>
          <w:sz w:val="22"/>
          <w:szCs w:val="22"/>
        </w:rPr>
        <w:t>before the commencement of the admission process for the school year concerned.</w:t>
      </w:r>
    </w:p>
    <w:p w14:paraId="4EF3BE06" w14:textId="21031E1E" w:rsidR="0B50D4C2" w:rsidRDefault="0B50D4C2" w:rsidP="0B50D4C2">
      <w:pPr>
        <w:jc w:val="both"/>
        <w:rPr>
          <w:rFonts w:ascii="Helvetica" w:hAnsi="Helvetica" w:cs="Arial"/>
          <w:sz w:val="22"/>
          <w:szCs w:val="22"/>
        </w:rPr>
      </w:pPr>
    </w:p>
    <w:p w14:paraId="20C01F9E" w14:textId="38466D5C" w:rsidR="00E96AF6" w:rsidRPr="00AF22D7" w:rsidRDefault="558C452B" w:rsidP="0B50D4C2">
      <w:pPr>
        <w:jc w:val="both"/>
        <w:rPr>
          <w:rFonts w:ascii="Helvetica" w:hAnsi="Helvetica" w:cs="Arial"/>
          <w:sz w:val="22"/>
          <w:szCs w:val="22"/>
        </w:rPr>
      </w:pPr>
      <w:r w:rsidRPr="0B50D4C2">
        <w:rPr>
          <w:rFonts w:ascii="Helvetica" w:hAnsi="Helvetica" w:cs="Arial"/>
          <w:sz w:val="22"/>
          <w:szCs w:val="22"/>
        </w:rPr>
        <w:t xml:space="preserve">This policy must be read in conjunction with the </w:t>
      </w:r>
      <w:r w:rsidR="504A8A07" w:rsidRPr="0B50D4C2">
        <w:rPr>
          <w:rFonts w:ascii="Helvetica" w:hAnsi="Helvetica" w:cs="Arial"/>
          <w:i/>
          <w:iCs/>
          <w:sz w:val="22"/>
          <w:szCs w:val="22"/>
        </w:rPr>
        <w:t>A</w:t>
      </w:r>
      <w:r w:rsidRPr="0B50D4C2">
        <w:rPr>
          <w:rFonts w:ascii="Helvetica" w:hAnsi="Helvetica" w:cs="Arial"/>
          <w:i/>
          <w:iCs/>
          <w:sz w:val="22"/>
          <w:szCs w:val="22"/>
        </w:rPr>
        <w:t xml:space="preserve">nnual </w:t>
      </w:r>
      <w:r w:rsidR="5BD4EB54" w:rsidRPr="0B50D4C2">
        <w:rPr>
          <w:rFonts w:ascii="Helvetica" w:hAnsi="Helvetica" w:cs="Arial"/>
          <w:i/>
          <w:iCs/>
          <w:sz w:val="22"/>
          <w:szCs w:val="22"/>
        </w:rPr>
        <w:t>Ad</w:t>
      </w:r>
      <w:r w:rsidRPr="0B50D4C2">
        <w:rPr>
          <w:rFonts w:ascii="Helvetica" w:hAnsi="Helvetica" w:cs="Arial"/>
          <w:i/>
          <w:iCs/>
          <w:sz w:val="22"/>
          <w:szCs w:val="22"/>
        </w:rPr>
        <w:t xml:space="preserve">mission </w:t>
      </w:r>
      <w:r w:rsidR="77AF2E0F" w:rsidRPr="0B50D4C2">
        <w:rPr>
          <w:rFonts w:ascii="Helvetica" w:hAnsi="Helvetica" w:cs="Arial"/>
          <w:i/>
          <w:iCs/>
          <w:sz w:val="22"/>
          <w:szCs w:val="22"/>
        </w:rPr>
        <w:t>N</w:t>
      </w:r>
      <w:r w:rsidRPr="0B50D4C2">
        <w:rPr>
          <w:rFonts w:ascii="Helvetica" w:hAnsi="Helvetica" w:cs="Arial"/>
          <w:i/>
          <w:iCs/>
          <w:sz w:val="22"/>
          <w:szCs w:val="22"/>
        </w:rPr>
        <w:t>otice</w:t>
      </w:r>
      <w:r w:rsidRPr="0B50D4C2">
        <w:rPr>
          <w:rFonts w:ascii="Helvetica" w:hAnsi="Helvetica" w:cs="Arial"/>
          <w:sz w:val="22"/>
          <w:szCs w:val="22"/>
        </w:rPr>
        <w:t xml:space="preserve"> for the school year concerned.</w:t>
      </w:r>
    </w:p>
    <w:p w14:paraId="2BD1E093" w14:textId="69D5F887" w:rsidR="0B50D4C2" w:rsidRDefault="0B50D4C2" w:rsidP="0B50D4C2">
      <w:pPr>
        <w:jc w:val="both"/>
        <w:rPr>
          <w:rFonts w:ascii="Helvetica" w:hAnsi="Helvetica" w:cs="Arial"/>
          <w:sz w:val="22"/>
          <w:szCs w:val="22"/>
        </w:rPr>
      </w:pPr>
    </w:p>
    <w:p w14:paraId="0589B93C" w14:textId="77777777" w:rsidR="00E96AF6" w:rsidRPr="00AF22D7" w:rsidRDefault="558C452B" w:rsidP="0B50D4C2">
      <w:pPr>
        <w:jc w:val="both"/>
        <w:rPr>
          <w:rFonts w:ascii="Helvetica" w:eastAsiaTheme="minorEastAsia" w:hAnsi="Helvetica" w:cs="Arial"/>
          <w:sz w:val="22"/>
          <w:szCs w:val="22"/>
        </w:rPr>
      </w:pPr>
      <w:r w:rsidRPr="0B50D4C2">
        <w:rPr>
          <w:rFonts w:ascii="Helvetica" w:hAnsi="Helvetica" w:cs="Arial"/>
          <w:sz w:val="22"/>
          <w:szCs w:val="22"/>
        </w:rPr>
        <w:t xml:space="preserve">The application form for admission </w:t>
      </w:r>
      <w:r w:rsidRPr="0B50D4C2">
        <w:rPr>
          <w:rFonts w:ascii="Helvetica" w:eastAsiaTheme="minorEastAsia" w:hAnsi="Helvetica" w:cs="Arial"/>
          <w:sz w:val="22"/>
          <w:szCs w:val="22"/>
        </w:rPr>
        <w:t>is published on the school’s website and will be made available in hardcopy on request to any person who requests it.</w:t>
      </w:r>
    </w:p>
    <w:p w14:paraId="24DAD6AF" w14:textId="695DA1A4" w:rsidR="0099669A" w:rsidRPr="00AF22D7" w:rsidRDefault="0099669A" w:rsidP="0B50D4C2">
      <w:pPr>
        <w:jc w:val="both"/>
        <w:rPr>
          <w:rFonts w:ascii="Helvetica" w:eastAsiaTheme="minorEastAsia" w:hAnsi="Helvetica" w:cs="Arial"/>
          <w:sz w:val="22"/>
          <w:szCs w:val="22"/>
        </w:rPr>
      </w:pPr>
    </w:p>
    <w:p w14:paraId="4A66EB6E" w14:textId="5F6BCB16" w:rsidR="420C8CDF" w:rsidRDefault="420C8CDF" w:rsidP="0B50D4C2">
      <w:pPr>
        <w:jc w:val="both"/>
        <w:rPr>
          <w:rFonts w:ascii="Helvetica" w:eastAsiaTheme="minorEastAsia" w:hAnsi="Helvetica" w:cs="Arial"/>
          <w:sz w:val="22"/>
          <w:szCs w:val="22"/>
          <w:highlight w:val="cyan"/>
        </w:rPr>
      </w:pPr>
    </w:p>
    <w:p w14:paraId="53B1FCBC" w14:textId="01D79B3E" w:rsidR="002B7446" w:rsidRPr="00AF22D7" w:rsidRDefault="76EF9DD3" w:rsidP="0B50D4C2">
      <w:pPr>
        <w:pStyle w:val="Heading2"/>
        <w:numPr>
          <w:ilvl w:val="0"/>
          <w:numId w:val="41"/>
        </w:numPr>
        <w:rPr>
          <w:rFonts w:ascii="Helvetica" w:eastAsiaTheme="minorEastAsia" w:hAnsi="Helvetica" w:cs="Arial"/>
          <w:b/>
          <w:bCs/>
          <w:color w:val="385623" w:themeColor="accent6" w:themeShade="80"/>
          <w:sz w:val="24"/>
          <w:szCs w:val="24"/>
        </w:rPr>
      </w:pPr>
      <w:r w:rsidRPr="0B50D4C2">
        <w:rPr>
          <w:rFonts w:ascii="Helvetica" w:eastAsiaTheme="minorEastAsia" w:hAnsi="Helvetica" w:cs="Arial"/>
          <w:b/>
          <w:bCs/>
          <w:color w:val="385623" w:themeColor="accent6" w:themeShade="80"/>
          <w:sz w:val="24"/>
          <w:szCs w:val="24"/>
        </w:rPr>
        <w:t xml:space="preserve">Characteristic </w:t>
      </w:r>
      <w:r w:rsidR="56DFCB45" w:rsidRPr="0B50D4C2">
        <w:rPr>
          <w:rFonts w:ascii="Helvetica" w:eastAsiaTheme="minorEastAsia" w:hAnsi="Helvetica" w:cs="Arial"/>
          <w:b/>
          <w:bCs/>
          <w:color w:val="385623" w:themeColor="accent6" w:themeShade="80"/>
          <w:sz w:val="24"/>
          <w:szCs w:val="24"/>
        </w:rPr>
        <w:t>S</w:t>
      </w:r>
      <w:r w:rsidRPr="0B50D4C2">
        <w:rPr>
          <w:rFonts w:ascii="Helvetica" w:eastAsiaTheme="minorEastAsia" w:hAnsi="Helvetica" w:cs="Arial"/>
          <w:b/>
          <w:bCs/>
          <w:color w:val="385623" w:themeColor="accent6" w:themeShade="80"/>
          <w:sz w:val="24"/>
          <w:szCs w:val="24"/>
        </w:rPr>
        <w:t xml:space="preserve">pirit and </w:t>
      </w:r>
      <w:r w:rsidR="498A606A" w:rsidRPr="0B50D4C2">
        <w:rPr>
          <w:rFonts w:ascii="Helvetica" w:eastAsiaTheme="minorEastAsia" w:hAnsi="Helvetica" w:cs="Arial"/>
          <w:b/>
          <w:bCs/>
          <w:color w:val="385623" w:themeColor="accent6" w:themeShade="80"/>
          <w:sz w:val="24"/>
          <w:szCs w:val="24"/>
        </w:rPr>
        <w:t>G</w:t>
      </w:r>
      <w:r w:rsidRPr="0B50D4C2">
        <w:rPr>
          <w:rFonts w:ascii="Helvetica" w:eastAsiaTheme="minorEastAsia" w:hAnsi="Helvetica" w:cs="Arial"/>
          <w:b/>
          <w:bCs/>
          <w:color w:val="385623" w:themeColor="accent6" w:themeShade="80"/>
          <w:sz w:val="24"/>
          <w:szCs w:val="24"/>
        </w:rPr>
        <w:t xml:space="preserve">eneral </w:t>
      </w:r>
      <w:r w:rsidR="7F442EB3" w:rsidRPr="0B50D4C2">
        <w:rPr>
          <w:rFonts w:ascii="Helvetica" w:eastAsiaTheme="minorEastAsia" w:hAnsi="Helvetica" w:cs="Arial"/>
          <w:b/>
          <w:bCs/>
          <w:color w:val="385623" w:themeColor="accent6" w:themeShade="80"/>
          <w:sz w:val="24"/>
          <w:szCs w:val="24"/>
        </w:rPr>
        <w:t>O</w:t>
      </w:r>
      <w:r w:rsidRPr="0B50D4C2">
        <w:rPr>
          <w:rFonts w:ascii="Helvetica" w:eastAsiaTheme="minorEastAsia" w:hAnsi="Helvetica" w:cs="Arial"/>
          <w:b/>
          <w:bCs/>
          <w:color w:val="385623" w:themeColor="accent6" w:themeShade="80"/>
          <w:sz w:val="24"/>
          <w:szCs w:val="24"/>
        </w:rPr>
        <w:t xml:space="preserve">bjectives of the </w:t>
      </w:r>
      <w:r w:rsidR="5E17D132" w:rsidRPr="0B50D4C2">
        <w:rPr>
          <w:rFonts w:ascii="Helvetica" w:eastAsiaTheme="minorEastAsia" w:hAnsi="Helvetica" w:cs="Arial"/>
          <w:b/>
          <w:bCs/>
          <w:color w:val="385623" w:themeColor="accent6" w:themeShade="80"/>
          <w:sz w:val="24"/>
          <w:szCs w:val="24"/>
        </w:rPr>
        <w:t>S</w:t>
      </w:r>
      <w:r w:rsidRPr="0B50D4C2">
        <w:rPr>
          <w:rFonts w:ascii="Helvetica" w:eastAsiaTheme="minorEastAsia" w:hAnsi="Helvetica" w:cs="Arial"/>
          <w:b/>
          <w:bCs/>
          <w:color w:val="385623" w:themeColor="accent6" w:themeShade="80"/>
          <w:sz w:val="24"/>
          <w:szCs w:val="24"/>
        </w:rPr>
        <w:t>chool</w:t>
      </w:r>
    </w:p>
    <w:p w14:paraId="21DF7796" w14:textId="00CD59CD" w:rsidR="004868EC" w:rsidRDefault="1D6F669D" w:rsidP="0B50D4C2">
      <w:pPr>
        <w:pStyle w:val="NormalWeb"/>
        <w:shd w:val="clear" w:color="auto" w:fill="FFFFFF" w:themeFill="background1"/>
        <w:spacing w:after="0"/>
        <w:jc w:val="both"/>
        <w:rPr>
          <w:rFonts w:ascii="Helvetica" w:hAnsi="Helvetica"/>
          <w:color w:val="000000" w:themeColor="text1"/>
          <w:sz w:val="22"/>
          <w:szCs w:val="22"/>
          <w:bdr w:val="none" w:sz="0" w:space="0" w:color="auto" w:frame="1"/>
        </w:rPr>
      </w:pPr>
      <w:r w:rsidRPr="004868EC">
        <w:rPr>
          <w:rFonts w:ascii="Helvetica" w:hAnsi="Helvetica"/>
          <w:color w:val="000000" w:themeColor="text1"/>
          <w:sz w:val="22"/>
          <w:szCs w:val="22"/>
          <w:bdr w:val="none" w:sz="0" w:space="0" w:color="auto" w:frame="1"/>
        </w:rPr>
        <w:t>Educate Together schools are committed to the values laid down in</w:t>
      </w:r>
      <w:r w:rsidR="734BB119" w:rsidRPr="004868EC">
        <w:rPr>
          <w:rFonts w:ascii="Helvetica" w:hAnsi="Helvetica"/>
          <w:color w:val="000000" w:themeColor="text1"/>
          <w:sz w:val="22"/>
          <w:szCs w:val="22"/>
          <w:bdr w:val="none" w:sz="0" w:space="0" w:color="auto" w:frame="1"/>
        </w:rPr>
        <w:t xml:space="preserve"> </w:t>
      </w:r>
      <w:r w:rsidRPr="004868EC">
        <w:rPr>
          <w:rFonts w:ascii="Helvetica" w:hAnsi="Helvetica"/>
          <w:color w:val="000000" w:themeColor="text1"/>
          <w:sz w:val="22"/>
          <w:szCs w:val="22"/>
          <w:bdr w:val="none" w:sz="0" w:space="0" w:color="auto" w:frame="1"/>
        </w:rPr>
        <w:t>Educate </w:t>
      </w:r>
      <w:proofErr w:type="spellStart"/>
      <w:r w:rsidRPr="004868EC">
        <w:rPr>
          <w:rFonts w:ascii="Helvetica" w:hAnsi="Helvetica"/>
          <w:color w:val="000000" w:themeColor="text1"/>
          <w:sz w:val="22"/>
          <w:szCs w:val="22"/>
          <w:bdr w:val="none" w:sz="0" w:space="0" w:color="auto" w:frame="1"/>
        </w:rPr>
        <w:t>Together’s</w:t>
      </w:r>
      <w:proofErr w:type="spellEnd"/>
      <w:r w:rsidRPr="004868EC">
        <w:rPr>
          <w:rFonts w:ascii="Helvetica" w:hAnsi="Helvetica"/>
          <w:color w:val="000000" w:themeColor="text1"/>
          <w:sz w:val="22"/>
          <w:szCs w:val="22"/>
          <w:bdr w:val="none" w:sz="0" w:space="0" w:color="auto" w:frame="1"/>
        </w:rPr>
        <w:t> Charter. Our schools are learner-centred, equality-based, co-educational and democratically-run. This means that all members of the school community, whatever their social, cultural or belief background, work together in an atmosphere of dignity and respect. Students follow an Ethical Education curriculum, </w:t>
      </w:r>
      <w:r w:rsidRPr="004868EC">
        <w:rPr>
          <w:rFonts w:ascii="Helvetica" w:hAnsi="Helvetica"/>
          <w:color w:val="000000" w:themeColor="text1"/>
          <w:sz w:val="22"/>
          <w:szCs w:val="22"/>
          <w:bdr w:val="none" w:sz="0" w:space="0" w:color="auto" w:frame="1"/>
          <w:shd w:val="clear" w:color="auto" w:fill="FFFFFF"/>
        </w:rPr>
        <w:t xml:space="preserve">learning about morality and spirituality; equality and justice; belief systems and an ethical approach to the environment. </w:t>
      </w:r>
      <w:r w:rsidR="022D1B29" w:rsidRPr="004868EC">
        <w:rPr>
          <w:rFonts w:ascii="Helvetica" w:hAnsi="Helvetica"/>
          <w:color w:val="000000" w:themeColor="text1"/>
          <w:sz w:val="22"/>
          <w:szCs w:val="22"/>
          <w:bdr w:val="none" w:sz="0" w:space="0" w:color="auto" w:frame="1"/>
          <w:shd w:val="clear" w:color="auto" w:fill="FFFFFF"/>
        </w:rPr>
        <w:t>This</w:t>
      </w:r>
      <w:r w:rsidRPr="004868EC">
        <w:rPr>
          <w:rFonts w:ascii="Helvetica" w:hAnsi="Helvetica"/>
          <w:color w:val="000000" w:themeColor="text1"/>
          <w:sz w:val="22"/>
          <w:szCs w:val="22"/>
          <w:bdr w:val="none" w:sz="0" w:space="0" w:color="auto" w:frame="1"/>
          <w:shd w:val="clear" w:color="auto" w:fill="FFFFFF"/>
        </w:rPr>
        <w:t xml:space="preserve"> teaches students about different belief systems as well as atheism, agnosticism and humanism, without promoting any one worldview over</w:t>
      </w:r>
      <w:r>
        <w:rPr>
          <w:rFonts w:ascii="Helvetica" w:hAnsi="Helvetica"/>
          <w:color w:val="000000" w:themeColor="text1"/>
          <w:sz w:val="22"/>
          <w:szCs w:val="22"/>
          <w:bdr w:val="none" w:sz="0" w:space="0" w:color="auto" w:frame="1"/>
          <w:shd w:val="clear" w:color="auto" w:fill="FFFFFF"/>
        </w:rPr>
        <w:t xml:space="preserve"> </w:t>
      </w:r>
      <w:r w:rsidRPr="004868EC">
        <w:rPr>
          <w:rFonts w:ascii="Helvetica" w:hAnsi="Helvetica"/>
          <w:color w:val="000000" w:themeColor="text1"/>
          <w:sz w:val="22"/>
          <w:szCs w:val="22"/>
          <w:bdr w:val="none" w:sz="0" w:space="0" w:color="auto" w:frame="1"/>
          <w:shd w:val="clear" w:color="auto" w:fill="FFFFFF"/>
        </w:rPr>
        <w:t>another</w:t>
      </w:r>
      <w:r w:rsidRPr="004868EC">
        <w:rPr>
          <w:rFonts w:ascii="Helvetica" w:hAnsi="Helvetica"/>
          <w:color w:val="000000" w:themeColor="text1"/>
          <w:sz w:val="22"/>
          <w:szCs w:val="22"/>
          <w:bdr w:val="none" w:sz="0" w:space="0" w:color="auto" w:frame="1"/>
        </w:rPr>
        <w:t>. Our equality-based </w:t>
      </w:r>
      <w:r w:rsidR="55776B41" w:rsidRPr="004868EC">
        <w:rPr>
          <w:rFonts w:ascii="Helvetica" w:hAnsi="Helvetica"/>
          <w:color w:val="000000" w:themeColor="text1"/>
          <w:sz w:val="22"/>
          <w:szCs w:val="22"/>
          <w:bdr w:val="none" w:sz="0" w:space="0" w:color="auto" w:frame="1"/>
        </w:rPr>
        <w:t xml:space="preserve">ethos </w:t>
      </w:r>
      <w:r w:rsidRPr="004868EC">
        <w:rPr>
          <w:rFonts w:ascii="Helvetica" w:hAnsi="Helvetica"/>
          <w:color w:val="000000" w:themeColor="text1"/>
          <w:sz w:val="22"/>
          <w:szCs w:val="22"/>
          <w:bdr w:val="none" w:sz="0" w:space="0" w:color="auto" w:frame="1"/>
        </w:rPr>
        <w:t>informs all policies and practices in the daily life of the school. In exercising this</w:t>
      </w:r>
      <w:r w:rsidR="7E56B659" w:rsidRPr="004868EC">
        <w:rPr>
          <w:rFonts w:ascii="Helvetica" w:hAnsi="Helvetica"/>
          <w:color w:val="000000" w:themeColor="text1"/>
          <w:sz w:val="22"/>
          <w:szCs w:val="22"/>
          <w:bdr w:val="none" w:sz="0" w:space="0" w:color="auto" w:frame="1"/>
        </w:rPr>
        <w:t xml:space="preserve"> ethos,</w:t>
      </w:r>
      <w:r w:rsidRPr="004868EC">
        <w:rPr>
          <w:rFonts w:ascii="Helvetica" w:hAnsi="Helvetica"/>
          <w:color w:val="000000" w:themeColor="text1"/>
          <w:sz w:val="22"/>
          <w:szCs w:val="22"/>
          <w:bdr w:val="none" w:sz="0" w:space="0" w:color="auto" w:frame="1"/>
        </w:rPr>
        <w:t xml:space="preserve"> policy making and decision-making responsibilities, the school’s Manager/Board of Management upholds the characteristic spirit of the school.  </w:t>
      </w:r>
    </w:p>
    <w:p w14:paraId="01B7E789" w14:textId="00F3BE7D" w:rsidR="004868EC" w:rsidRPr="004868EC" w:rsidRDefault="1D6F669D" w:rsidP="0B50D4C2">
      <w:pPr>
        <w:pStyle w:val="NormalWeb"/>
        <w:shd w:val="clear" w:color="auto" w:fill="FFFFFF" w:themeFill="background1"/>
        <w:spacing w:after="0"/>
        <w:jc w:val="both"/>
        <w:rPr>
          <w:rFonts w:ascii="Helvetica" w:hAnsi="Helvetica"/>
          <w:color w:val="000000" w:themeColor="text1"/>
          <w:sz w:val="22"/>
          <w:szCs w:val="22"/>
        </w:rPr>
      </w:pPr>
      <w:r w:rsidRPr="004868EC">
        <w:rPr>
          <w:rFonts w:ascii="Helvetica" w:hAnsi="Helvetica"/>
          <w:color w:val="000000" w:themeColor="text1"/>
          <w:sz w:val="22"/>
          <w:szCs w:val="22"/>
          <w:bdr w:val="none" w:sz="0" w:space="0" w:color="auto" w:frame="1"/>
        </w:rPr>
        <w:t> </w:t>
      </w:r>
    </w:p>
    <w:p w14:paraId="073A147E" w14:textId="448590F0" w:rsidR="004868EC" w:rsidRDefault="1D6F669D" w:rsidP="0B50D4C2">
      <w:pPr>
        <w:pStyle w:val="NormalWeb"/>
        <w:shd w:val="clear" w:color="auto" w:fill="FFFFFF" w:themeFill="background1"/>
        <w:spacing w:after="0"/>
        <w:jc w:val="both"/>
        <w:rPr>
          <w:rFonts w:ascii="Helvetica" w:hAnsi="Helvetica" w:cs="Segoe UI"/>
          <w:color w:val="000000" w:themeColor="text1"/>
          <w:sz w:val="22"/>
          <w:szCs w:val="22"/>
          <w:bdr w:val="none" w:sz="0" w:space="0" w:color="auto" w:frame="1"/>
        </w:rPr>
      </w:pPr>
      <w:r w:rsidRPr="004868EC">
        <w:rPr>
          <w:rFonts w:ascii="Helvetica" w:hAnsi="Helvetica" w:cs="Segoe UI"/>
          <w:color w:val="000000" w:themeColor="text1"/>
          <w:sz w:val="22"/>
          <w:szCs w:val="22"/>
          <w:bdr w:val="none" w:sz="0" w:space="0" w:color="auto" w:frame="1"/>
        </w:rPr>
        <w:lastRenderedPageBreak/>
        <w:t>Educate Together schools </w:t>
      </w:r>
      <w:r w:rsidR="2CCA3F6A">
        <w:rPr>
          <w:rFonts w:ascii="Helvetica" w:hAnsi="Helvetica" w:cs="Segoe UI"/>
          <w:color w:val="000000" w:themeColor="text1"/>
          <w:sz w:val="22"/>
          <w:szCs w:val="22"/>
          <w:bdr w:val="none" w:sz="0" w:space="0" w:color="auto" w:frame="1"/>
        </w:rPr>
        <w:t>provide for</w:t>
      </w:r>
      <w:r w:rsidRPr="004868EC">
        <w:rPr>
          <w:rFonts w:ascii="Helvetica" w:hAnsi="Helvetica" w:cs="Segoe UI"/>
          <w:color w:val="000000" w:themeColor="text1"/>
          <w:sz w:val="22"/>
          <w:szCs w:val="22"/>
          <w:bdr w:val="none" w:sz="0" w:space="0" w:color="auto" w:frame="1"/>
        </w:rPr>
        <w:t xml:space="preserve"> equality of access </w:t>
      </w:r>
      <w:r w:rsidR="7017DA39" w:rsidRPr="004868EC">
        <w:rPr>
          <w:rFonts w:ascii="Helvetica" w:hAnsi="Helvetica" w:cs="Segoe UI"/>
          <w:color w:val="000000" w:themeColor="text1"/>
          <w:sz w:val="22"/>
          <w:szCs w:val="22"/>
          <w:bdr w:val="none" w:sz="0" w:space="0" w:color="auto" w:frame="1"/>
        </w:rPr>
        <w:t xml:space="preserve">and a child/learner centred approach </w:t>
      </w:r>
      <w:r w:rsidRPr="004868EC">
        <w:rPr>
          <w:rFonts w:ascii="Helvetica" w:hAnsi="Helvetica" w:cs="Segoe UI"/>
          <w:color w:val="000000" w:themeColor="text1"/>
          <w:sz w:val="22"/>
          <w:szCs w:val="22"/>
          <w:bdr w:val="none" w:sz="0" w:space="0" w:color="auto" w:frame="1"/>
        </w:rPr>
        <w:t>in line with the Educate Together Charter</w:t>
      </w:r>
      <w:r w:rsidR="42ED7D2F" w:rsidRPr="004868EC">
        <w:rPr>
          <w:rFonts w:ascii="Helvetica" w:hAnsi="Helvetica" w:cs="Segoe UI"/>
          <w:color w:val="000000" w:themeColor="text1"/>
          <w:sz w:val="22"/>
          <w:szCs w:val="22"/>
          <w:bdr w:val="none" w:sz="0" w:space="0" w:color="auto" w:frame="1"/>
        </w:rPr>
        <w:t>.  They prioritise</w:t>
      </w:r>
      <w:r w:rsidRPr="004868EC">
        <w:rPr>
          <w:rFonts w:ascii="Helvetica" w:hAnsi="Helvetica" w:cs="Segoe UI"/>
          <w:color w:val="000000" w:themeColor="text1"/>
          <w:sz w:val="22"/>
          <w:szCs w:val="22"/>
          <w:bdr w:val="none" w:sz="0" w:space="0" w:color="auto" w:frame="1"/>
        </w:rPr>
        <w:t> offer</w:t>
      </w:r>
      <w:r w:rsidR="30CB9158" w:rsidRPr="004868EC">
        <w:rPr>
          <w:rFonts w:ascii="Helvetica" w:hAnsi="Helvetica" w:cs="Segoe UI"/>
          <w:color w:val="000000" w:themeColor="text1"/>
          <w:sz w:val="22"/>
          <w:szCs w:val="22"/>
          <w:bdr w:val="none" w:sz="0" w:space="0" w:color="auto" w:frame="1"/>
        </w:rPr>
        <w:t xml:space="preserve">ing places </w:t>
      </w:r>
      <w:r w:rsidRPr="004868EC">
        <w:rPr>
          <w:rFonts w:ascii="Helvetica" w:hAnsi="Helvetica" w:cs="Segoe UI"/>
          <w:color w:val="000000" w:themeColor="text1"/>
          <w:sz w:val="22"/>
          <w:szCs w:val="22"/>
          <w:bdr w:val="none" w:sz="0" w:space="0" w:color="auto" w:frame="1"/>
        </w:rPr>
        <w:t xml:space="preserve">to siblings </w:t>
      </w:r>
      <w:r w:rsidR="7997CC6A" w:rsidRPr="004868EC">
        <w:rPr>
          <w:rFonts w:ascii="Helvetica" w:hAnsi="Helvetica" w:cs="Segoe UI"/>
          <w:color w:val="000000" w:themeColor="text1"/>
          <w:sz w:val="22"/>
          <w:szCs w:val="22"/>
          <w:bdr w:val="none" w:sz="0" w:space="0" w:color="auto" w:frame="1"/>
        </w:rPr>
        <w:t xml:space="preserve">of children </w:t>
      </w:r>
      <w:r w:rsidR="167A63B8">
        <w:rPr>
          <w:rFonts w:ascii="Helvetica" w:hAnsi="Helvetica" w:cs="Segoe UI"/>
          <w:color w:val="000000" w:themeColor="text1"/>
          <w:sz w:val="22"/>
          <w:szCs w:val="22"/>
          <w:bdr w:val="none" w:sz="0" w:space="0" w:color="auto" w:frame="1"/>
        </w:rPr>
        <w:t>in</w:t>
      </w:r>
      <w:r w:rsidRPr="004868EC">
        <w:rPr>
          <w:rFonts w:ascii="Helvetica" w:hAnsi="Helvetica" w:cs="Segoe UI"/>
          <w:color w:val="000000" w:themeColor="text1"/>
          <w:sz w:val="22"/>
          <w:szCs w:val="22"/>
          <w:bdr w:val="none" w:sz="0" w:space="0" w:color="auto" w:frame="1"/>
        </w:rPr>
        <w:t xml:space="preserve"> the school at the same time</w:t>
      </w:r>
      <w:r w:rsidR="4F85A7A6" w:rsidRPr="004868EC">
        <w:rPr>
          <w:rFonts w:ascii="Helvetica" w:hAnsi="Helvetica" w:cs="Segoe UI"/>
          <w:color w:val="000000" w:themeColor="text1"/>
          <w:sz w:val="22"/>
          <w:szCs w:val="22"/>
          <w:bdr w:val="none" w:sz="0" w:space="0" w:color="auto" w:frame="1"/>
        </w:rPr>
        <w:t>.</w:t>
      </w:r>
      <w:r w:rsidRPr="004868EC">
        <w:rPr>
          <w:rFonts w:ascii="Helvetica" w:hAnsi="Helvetica" w:cs="Segoe UI"/>
          <w:color w:val="000000" w:themeColor="text1"/>
          <w:sz w:val="22"/>
          <w:szCs w:val="22"/>
          <w:bdr w:val="none" w:sz="0" w:space="0" w:color="auto" w:frame="1"/>
        </w:rPr>
        <w:t> </w:t>
      </w:r>
    </w:p>
    <w:p w14:paraId="3821BA45" w14:textId="77777777" w:rsidR="004868EC" w:rsidRPr="004868EC" w:rsidRDefault="004868EC" w:rsidP="0B50D4C2">
      <w:pPr>
        <w:pStyle w:val="NormalWeb"/>
        <w:shd w:val="clear" w:color="auto" w:fill="FFFFFF" w:themeFill="background1"/>
        <w:spacing w:after="0"/>
        <w:jc w:val="both"/>
        <w:rPr>
          <w:rFonts w:ascii="Helvetica" w:hAnsi="Helvetica" w:cs="Segoe UI"/>
          <w:color w:val="000000" w:themeColor="text1"/>
          <w:sz w:val="22"/>
          <w:szCs w:val="22"/>
        </w:rPr>
      </w:pPr>
    </w:p>
    <w:p w14:paraId="5A30CF36" w14:textId="7606C1CE" w:rsidR="004868EC" w:rsidRDefault="1D6F669D" w:rsidP="0B50D4C2">
      <w:pPr>
        <w:pStyle w:val="NormalWeb"/>
        <w:shd w:val="clear" w:color="auto" w:fill="FFFFFF" w:themeFill="background1"/>
        <w:spacing w:after="0"/>
        <w:jc w:val="both"/>
        <w:rPr>
          <w:rFonts w:ascii="Helvetica" w:hAnsi="Helvetica" w:cs="Segoe UI"/>
          <w:color w:val="000000" w:themeColor="text1"/>
          <w:sz w:val="22"/>
          <w:szCs w:val="22"/>
          <w:bdr w:val="none" w:sz="0" w:space="0" w:color="auto" w:frame="1"/>
        </w:rPr>
      </w:pPr>
      <w:r w:rsidRPr="004868EC">
        <w:rPr>
          <w:rFonts w:ascii="Helvetica" w:hAnsi="Helvetica" w:cs="Segoe UI"/>
          <w:color w:val="000000" w:themeColor="text1"/>
          <w:sz w:val="22"/>
          <w:szCs w:val="22"/>
          <w:bdr w:val="none" w:sz="0" w:space="0" w:color="auto" w:frame="1"/>
        </w:rPr>
        <w:t xml:space="preserve">The definition of a sibling </w:t>
      </w:r>
      <w:r w:rsidR="2CCA3F6A">
        <w:rPr>
          <w:rFonts w:ascii="Helvetica" w:hAnsi="Helvetica" w:cs="Segoe UI"/>
          <w:color w:val="000000" w:themeColor="text1"/>
          <w:sz w:val="22"/>
          <w:szCs w:val="22"/>
          <w:bdr w:val="none" w:sz="0" w:space="0" w:color="auto" w:frame="1"/>
        </w:rPr>
        <w:t xml:space="preserve">in </w:t>
      </w:r>
      <w:r w:rsidRPr="004868EC">
        <w:rPr>
          <w:rFonts w:ascii="Helvetica" w:hAnsi="Helvetica" w:cs="Segoe UI"/>
          <w:color w:val="000000" w:themeColor="text1"/>
          <w:sz w:val="22"/>
          <w:szCs w:val="22"/>
          <w:bdr w:val="none" w:sz="0" w:space="0" w:color="auto" w:frame="1"/>
        </w:rPr>
        <w:t>this policy includ</w:t>
      </w:r>
      <w:r w:rsidR="2CCA3F6A">
        <w:rPr>
          <w:rFonts w:ascii="Helvetica" w:hAnsi="Helvetica" w:cs="Segoe UI"/>
          <w:color w:val="000000" w:themeColor="text1"/>
          <w:sz w:val="22"/>
          <w:szCs w:val="22"/>
          <w:bdr w:val="none" w:sz="0" w:space="0" w:color="auto" w:frame="1"/>
        </w:rPr>
        <w:t>es</w:t>
      </w:r>
      <w:r w:rsidRPr="004868EC">
        <w:rPr>
          <w:rFonts w:ascii="Helvetica" w:hAnsi="Helvetica" w:cs="Segoe UI"/>
          <w:color w:val="000000" w:themeColor="text1"/>
          <w:sz w:val="22"/>
          <w:szCs w:val="22"/>
          <w:bdr w:val="none" w:sz="0" w:space="0" w:color="auto" w:frame="1"/>
        </w:rPr>
        <w:t xml:space="preserve"> step siblings</w:t>
      </w:r>
      <w:r w:rsidR="360025DB" w:rsidRPr="004868EC">
        <w:rPr>
          <w:rFonts w:ascii="Helvetica" w:hAnsi="Helvetica" w:cs="Segoe UI"/>
          <w:color w:val="000000" w:themeColor="text1"/>
          <w:sz w:val="22"/>
          <w:szCs w:val="22"/>
          <w:bdr w:val="none" w:sz="0" w:space="0" w:color="auto" w:frame="1"/>
        </w:rPr>
        <w:t xml:space="preserve">, </w:t>
      </w:r>
      <w:r w:rsidR="360025DB" w:rsidRPr="28B586A1">
        <w:rPr>
          <w:rFonts w:ascii="Helvetica" w:hAnsi="Helvetica" w:cs="Segoe UI"/>
          <w:color w:val="000000" w:themeColor="text1"/>
          <w:sz w:val="22"/>
          <w:szCs w:val="22"/>
          <w:bdr w:val="none" w:sz="0" w:space="0" w:color="auto" w:frame="1"/>
        </w:rPr>
        <w:t>adopted siblings</w:t>
      </w:r>
      <w:r w:rsidRPr="004868EC">
        <w:rPr>
          <w:rFonts w:ascii="Helvetica" w:hAnsi="Helvetica" w:cs="Segoe UI"/>
          <w:color w:val="000000" w:themeColor="text1"/>
          <w:sz w:val="22"/>
          <w:szCs w:val="22"/>
          <w:bdr w:val="none" w:sz="0" w:space="0" w:color="auto" w:frame="1"/>
        </w:rPr>
        <w:t xml:space="preserve"> and foster siblings who </w:t>
      </w:r>
      <w:r w:rsidR="167A63B8">
        <w:rPr>
          <w:rFonts w:ascii="Helvetica" w:hAnsi="Helvetica" w:cs="Segoe UI"/>
          <w:color w:val="000000" w:themeColor="text1"/>
          <w:sz w:val="22"/>
          <w:szCs w:val="22"/>
          <w:bdr w:val="none" w:sz="0" w:space="0" w:color="auto" w:frame="1"/>
        </w:rPr>
        <w:t>are enrolled in</w:t>
      </w:r>
      <w:r w:rsidRPr="004868EC">
        <w:rPr>
          <w:rFonts w:ascii="Helvetica" w:hAnsi="Helvetica" w:cs="Segoe UI"/>
          <w:color w:val="000000" w:themeColor="text1"/>
          <w:sz w:val="22"/>
          <w:szCs w:val="22"/>
          <w:bdr w:val="none" w:sz="0" w:space="0" w:color="auto" w:frame="1"/>
        </w:rPr>
        <w:t xml:space="preserve"> the school at the same time.  </w:t>
      </w:r>
    </w:p>
    <w:p w14:paraId="60EA9D13" w14:textId="77777777" w:rsidR="004868EC" w:rsidRPr="004868EC" w:rsidRDefault="004868EC" w:rsidP="0B50D4C2">
      <w:pPr>
        <w:pStyle w:val="NormalWeb"/>
        <w:shd w:val="clear" w:color="auto" w:fill="FFFFFF" w:themeFill="background1"/>
        <w:spacing w:after="0"/>
        <w:jc w:val="both"/>
        <w:rPr>
          <w:rFonts w:ascii="Helvetica" w:hAnsi="Helvetica" w:cs="Segoe UI"/>
          <w:color w:val="000000" w:themeColor="text1"/>
          <w:sz w:val="22"/>
          <w:szCs w:val="22"/>
        </w:rPr>
      </w:pPr>
    </w:p>
    <w:p w14:paraId="10CBB3DC" w14:textId="55A3F05C" w:rsidR="0B50D4C2" w:rsidRDefault="0B50D4C2" w:rsidP="0B50D4C2">
      <w:pPr>
        <w:pStyle w:val="NormalWeb"/>
        <w:shd w:val="clear" w:color="auto" w:fill="FFFFFF" w:themeFill="background1"/>
        <w:spacing w:after="0"/>
        <w:jc w:val="both"/>
        <w:rPr>
          <w:rFonts w:ascii="Helvetica" w:hAnsi="Helvetica" w:cs="Segoe UI"/>
          <w:color w:val="000000" w:themeColor="text1"/>
          <w:sz w:val="22"/>
          <w:szCs w:val="22"/>
        </w:rPr>
      </w:pPr>
    </w:p>
    <w:p w14:paraId="4925DA88" w14:textId="1D8A263F" w:rsidR="002B7446" w:rsidRPr="00AF22D7" w:rsidRDefault="1D6F669D" w:rsidP="25175288">
      <w:pPr>
        <w:pStyle w:val="Heading2"/>
        <w:numPr>
          <w:ilvl w:val="0"/>
          <w:numId w:val="41"/>
        </w:numPr>
        <w:rPr>
          <w:rFonts w:ascii="Helvetica" w:eastAsiaTheme="minorEastAsia" w:hAnsi="Helvetica" w:cs="Arial"/>
          <w:b/>
          <w:bCs/>
          <w:color w:val="385623" w:themeColor="accent6" w:themeShade="80"/>
          <w:sz w:val="24"/>
          <w:szCs w:val="24"/>
        </w:rPr>
      </w:pPr>
      <w:r w:rsidRPr="0B50D4C2">
        <w:rPr>
          <w:rFonts w:ascii="Helvetica" w:eastAsiaTheme="minorEastAsia" w:hAnsi="Helvetica" w:cs="Arial"/>
          <w:b/>
          <w:bCs/>
          <w:color w:val="385623" w:themeColor="accent6" w:themeShade="80"/>
          <w:sz w:val="24"/>
          <w:szCs w:val="24"/>
        </w:rPr>
        <w:t xml:space="preserve"> </w:t>
      </w:r>
      <w:r w:rsidR="79C0126D" w:rsidRPr="0B50D4C2">
        <w:rPr>
          <w:rFonts w:ascii="Helvetica" w:eastAsiaTheme="minorEastAsia" w:hAnsi="Helvetica" w:cs="Arial"/>
          <w:b/>
          <w:bCs/>
          <w:color w:val="385623" w:themeColor="accent6" w:themeShade="80"/>
          <w:sz w:val="24"/>
          <w:szCs w:val="24"/>
        </w:rPr>
        <w:t xml:space="preserve">Admission Statement </w:t>
      </w:r>
    </w:p>
    <w:p w14:paraId="69D46FBB" w14:textId="648330CA" w:rsidR="00E02C8F" w:rsidRPr="00AF22D7" w:rsidRDefault="216D7559" w:rsidP="0B50D4C2">
      <w:pPr>
        <w:pStyle w:val="NoSpacing"/>
        <w:jc w:val="both"/>
        <w:rPr>
          <w:rFonts w:ascii="Helvetica" w:hAnsi="Helvetica" w:cs="Arial"/>
        </w:rPr>
      </w:pPr>
      <w:proofErr w:type="spellStart"/>
      <w:r w:rsidRPr="5ECAC88D">
        <w:rPr>
          <w:rFonts w:ascii="Helvetica" w:hAnsi="Helvetica" w:cs="Arial"/>
        </w:rPr>
        <w:t>Donabate</w:t>
      </w:r>
      <w:proofErr w:type="spellEnd"/>
      <w:r w:rsidR="01D35FD4" w:rsidRPr="5ECAC88D">
        <w:rPr>
          <w:rFonts w:ascii="Helvetica" w:hAnsi="Helvetica" w:cs="Arial"/>
        </w:rPr>
        <w:t xml:space="preserve"> </w:t>
      </w:r>
      <w:proofErr w:type="spellStart"/>
      <w:r w:rsidRPr="5ECAC88D">
        <w:rPr>
          <w:rFonts w:ascii="Helvetica" w:hAnsi="Helvetica" w:cs="Arial"/>
        </w:rPr>
        <w:t>Portrane</w:t>
      </w:r>
      <w:proofErr w:type="spellEnd"/>
      <w:r w:rsidRPr="5ECAC88D">
        <w:rPr>
          <w:rFonts w:ascii="Helvetica" w:hAnsi="Helvetica" w:cs="Arial"/>
        </w:rPr>
        <w:t xml:space="preserve"> Educate Together National School</w:t>
      </w:r>
      <w:r w:rsidR="1FB69EBF" w:rsidRPr="5ECAC88D">
        <w:rPr>
          <w:rFonts w:ascii="Helvetica" w:hAnsi="Helvetica" w:cs="Arial"/>
        </w:rPr>
        <w:t xml:space="preserve"> will not discriminate in its admission of a student to the school </w:t>
      </w:r>
      <w:r w:rsidR="78DBD48E" w:rsidRPr="5ECAC88D">
        <w:rPr>
          <w:rFonts w:ascii="Helvetica" w:hAnsi="Helvetica" w:cs="Arial"/>
        </w:rPr>
        <w:t>on any of the following</w:t>
      </w:r>
      <w:r w:rsidR="53118BA8" w:rsidRPr="5ECAC88D">
        <w:rPr>
          <w:rFonts w:ascii="Helvetica" w:hAnsi="Helvetica" w:cs="Arial"/>
        </w:rPr>
        <w:t>:</w:t>
      </w:r>
    </w:p>
    <w:p w14:paraId="15CF4F66" w14:textId="77777777" w:rsidR="00E02C8F" w:rsidRPr="00AF22D7" w:rsidRDefault="00E02C8F" w:rsidP="0B50D4C2">
      <w:pPr>
        <w:pStyle w:val="NoSpacing"/>
        <w:jc w:val="both"/>
        <w:rPr>
          <w:rFonts w:ascii="Helvetica" w:hAnsi="Helvetica" w:cs="Arial"/>
        </w:rPr>
      </w:pPr>
    </w:p>
    <w:p w14:paraId="676E2678" w14:textId="368DA2AB" w:rsidR="66F0E58A" w:rsidRDefault="66F0E58A" w:rsidP="72B9F6BA">
      <w:pPr>
        <w:pStyle w:val="NoSpacing"/>
        <w:numPr>
          <w:ilvl w:val="0"/>
          <w:numId w:val="26"/>
        </w:numPr>
        <w:jc w:val="both"/>
        <w:rPr>
          <w:rFonts w:ascii="Helvetica" w:hAnsi="Helvetica" w:cs="Arial"/>
        </w:rPr>
      </w:pPr>
      <w:r w:rsidRPr="72B9F6BA">
        <w:rPr>
          <w:rFonts w:ascii="Helvetica" w:hAnsi="Helvetica" w:cs="Arial"/>
        </w:rPr>
        <w:t>sex or gender of the student or applicant,</w:t>
      </w:r>
    </w:p>
    <w:p w14:paraId="1B848781" w14:textId="266E8899" w:rsidR="66F0E58A" w:rsidRDefault="66F0E58A" w:rsidP="72B9F6BA">
      <w:pPr>
        <w:pStyle w:val="ListParagraph"/>
        <w:numPr>
          <w:ilvl w:val="0"/>
          <w:numId w:val="26"/>
        </w:numPr>
        <w:rPr>
          <w:rFonts w:ascii="Helvetica" w:eastAsia="Helvetica" w:hAnsi="Helvetica" w:cs="Helvetica"/>
          <w:sz w:val="22"/>
          <w:szCs w:val="22"/>
        </w:rPr>
      </w:pPr>
      <w:r w:rsidRPr="72B9F6BA">
        <w:rPr>
          <w:rFonts w:ascii="Helvetica" w:eastAsia="Helvetica" w:hAnsi="Helvetica" w:cs="Helvetica"/>
          <w:sz w:val="22"/>
          <w:szCs w:val="22"/>
        </w:rPr>
        <w:t>civil status of the applicant,</w:t>
      </w:r>
    </w:p>
    <w:p w14:paraId="280CA224" w14:textId="622D01C2" w:rsidR="66F0E58A" w:rsidRDefault="66F0E58A" w:rsidP="72B9F6BA">
      <w:pPr>
        <w:pStyle w:val="ListParagraph"/>
        <w:numPr>
          <w:ilvl w:val="0"/>
          <w:numId w:val="26"/>
        </w:numPr>
        <w:rPr>
          <w:rFonts w:ascii="Helvetica" w:eastAsia="Helvetica" w:hAnsi="Helvetica" w:cs="Helvetica"/>
          <w:sz w:val="22"/>
          <w:szCs w:val="22"/>
        </w:rPr>
      </w:pPr>
      <w:r w:rsidRPr="72B9F6BA">
        <w:rPr>
          <w:rFonts w:ascii="Helvetica" w:eastAsia="Helvetica" w:hAnsi="Helvetica" w:cs="Helvetica"/>
          <w:sz w:val="22"/>
          <w:szCs w:val="22"/>
        </w:rPr>
        <w:t>family status of the student or applicant,</w:t>
      </w:r>
    </w:p>
    <w:p w14:paraId="0BD87638" w14:textId="58B14379" w:rsidR="66F0E58A" w:rsidRDefault="66F0E58A" w:rsidP="72B9F6BA">
      <w:pPr>
        <w:pStyle w:val="ListParagraph"/>
        <w:numPr>
          <w:ilvl w:val="0"/>
          <w:numId w:val="26"/>
        </w:numPr>
        <w:rPr>
          <w:rFonts w:ascii="Helvetica" w:eastAsia="Helvetica" w:hAnsi="Helvetica" w:cs="Helvetica"/>
          <w:sz w:val="22"/>
          <w:szCs w:val="22"/>
        </w:rPr>
      </w:pPr>
      <w:r w:rsidRPr="72B9F6BA">
        <w:rPr>
          <w:rFonts w:ascii="Helvetica" w:eastAsia="Helvetica" w:hAnsi="Helvetica" w:cs="Helvetica"/>
          <w:sz w:val="22"/>
          <w:szCs w:val="22"/>
        </w:rPr>
        <w:t>sexual orientation of the student or applicant,</w:t>
      </w:r>
    </w:p>
    <w:p w14:paraId="53B7861B" w14:textId="508CCDBC" w:rsidR="66F0E58A" w:rsidRDefault="66F0E58A" w:rsidP="72B9F6BA">
      <w:pPr>
        <w:pStyle w:val="ListParagraph"/>
        <w:numPr>
          <w:ilvl w:val="0"/>
          <w:numId w:val="26"/>
        </w:numPr>
        <w:rPr>
          <w:rFonts w:ascii="Helvetica" w:eastAsia="Helvetica" w:hAnsi="Helvetica" w:cs="Helvetica"/>
          <w:sz w:val="22"/>
          <w:szCs w:val="22"/>
        </w:rPr>
      </w:pPr>
      <w:r w:rsidRPr="72B9F6BA">
        <w:rPr>
          <w:rFonts w:ascii="Helvetica" w:eastAsia="Helvetica" w:hAnsi="Helvetica" w:cs="Helvetica"/>
          <w:sz w:val="22"/>
          <w:szCs w:val="22"/>
        </w:rPr>
        <w:t>religion of the student or applicant,</w:t>
      </w:r>
    </w:p>
    <w:p w14:paraId="6FEF49C0" w14:textId="2D803B2A" w:rsidR="66F0E58A" w:rsidRDefault="66F0E58A" w:rsidP="72B9F6BA">
      <w:pPr>
        <w:pStyle w:val="ListParagraph"/>
        <w:numPr>
          <w:ilvl w:val="0"/>
          <w:numId w:val="26"/>
        </w:numPr>
        <w:rPr>
          <w:rFonts w:ascii="Helvetica" w:eastAsia="Helvetica" w:hAnsi="Helvetica" w:cs="Helvetica"/>
          <w:sz w:val="22"/>
          <w:szCs w:val="22"/>
        </w:rPr>
      </w:pPr>
      <w:r w:rsidRPr="72B9F6BA">
        <w:rPr>
          <w:rFonts w:ascii="Helvetica" w:eastAsia="Helvetica" w:hAnsi="Helvetica" w:cs="Helvetica"/>
          <w:sz w:val="22"/>
          <w:szCs w:val="22"/>
        </w:rPr>
        <w:t>disability of the student or applicant,</w:t>
      </w:r>
    </w:p>
    <w:p w14:paraId="3BB39B1D" w14:textId="27483157" w:rsidR="66F0E58A" w:rsidRDefault="66F0E58A" w:rsidP="72B9F6BA">
      <w:pPr>
        <w:pStyle w:val="ListParagraph"/>
        <w:numPr>
          <w:ilvl w:val="0"/>
          <w:numId w:val="26"/>
        </w:numPr>
        <w:rPr>
          <w:rFonts w:ascii="Helvetica" w:eastAsia="Helvetica" w:hAnsi="Helvetica" w:cs="Helvetica"/>
          <w:sz w:val="22"/>
          <w:szCs w:val="22"/>
        </w:rPr>
      </w:pPr>
      <w:r w:rsidRPr="72B9F6BA">
        <w:rPr>
          <w:rFonts w:ascii="Helvetica" w:eastAsia="Helvetica" w:hAnsi="Helvetica" w:cs="Helvetica"/>
          <w:sz w:val="22"/>
          <w:szCs w:val="22"/>
        </w:rPr>
        <w:t>race of the student or applicant,</w:t>
      </w:r>
    </w:p>
    <w:p w14:paraId="46DE1F5E" w14:textId="7CCE022A" w:rsidR="66F0E58A" w:rsidRDefault="66F0E58A" w:rsidP="72B9F6BA">
      <w:pPr>
        <w:pStyle w:val="ListParagraph"/>
        <w:numPr>
          <w:ilvl w:val="0"/>
          <w:numId w:val="26"/>
        </w:numPr>
        <w:rPr>
          <w:rFonts w:ascii="Helvetica" w:eastAsia="Helvetica" w:hAnsi="Helvetica" w:cs="Helvetica"/>
          <w:sz w:val="22"/>
          <w:szCs w:val="22"/>
        </w:rPr>
      </w:pPr>
      <w:r w:rsidRPr="72B9F6BA">
        <w:rPr>
          <w:rFonts w:ascii="Helvetica" w:eastAsia="Helvetica" w:hAnsi="Helvetica" w:cs="Helvetica"/>
          <w:sz w:val="22"/>
          <w:szCs w:val="22"/>
        </w:rPr>
        <w:t>the student or applicant’s membership of the Traveller community,</w:t>
      </w:r>
    </w:p>
    <w:p w14:paraId="2A5694DC" w14:textId="1061136E" w:rsidR="66F0E58A" w:rsidRDefault="3F95E5CF" w:rsidP="109BFDEC">
      <w:pPr>
        <w:pStyle w:val="ListParagraph"/>
        <w:numPr>
          <w:ilvl w:val="0"/>
          <w:numId w:val="26"/>
        </w:numPr>
        <w:jc w:val="both"/>
        <w:rPr>
          <w:rFonts w:ascii="Helvetica" w:eastAsia="Helvetica" w:hAnsi="Helvetica" w:cs="Helvetica"/>
          <w:sz w:val="22"/>
          <w:szCs w:val="22"/>
        </w:rPr>
      </w:pPr>
      <w:r w:rsidRPr="109BFDEC">
        <w:rPr>
          <w:rFonts w:ascii="Helvetica" w:eastAsia="Helvetica" w:hAnsi="Helvetica" w:cs="Helvetica"/>
          <w:sz w:val="22"/>
          <w:szCs w:val="22"/>
        </w:rPr>
        <w:t xml:space="preserve">the student or applicant in respect of the student/applicant concerned having special educational needs. However, because </w:t>
      </w:r>
      <w:proofErr w:type="spellStart"/>
      <w:r w:rsidR="17725D19" w:rsidRPr="109BFDEC">
        <w:rPr>
          <w:rFonts w:ascii="Helvetica" w:eastAsia="Helvetica" w:hAnsi="Helvetica" w:cs="Helvetica"/>
          <w:sz w:val="22"/>
          <w:szCs w:val="22"/>
        </w:rPr>
        <w:t>Donabate</w:t>
      </w:r>
      <w:proofErr w:type="spellEnd"/>
      <w:r w:rsidR="17725D19" w:rsidRPr="109BFDEC">
        <w:rPr>
          <w:rFonts w:ascii="Helvetica" w:eastAsia="Helvetica" w:hAnsi="Helvetica" w:cs="Helvetica"/>
          <w:sz w:val="22"/>
          <w:szCs w:val="22"/>
        </w:rPr>
        <w:t xml:space="preserve"> </w:t>
      </w:r>
      <w:proofErr w:type="spellStart"/>
      <w:r w:rsidR="17725D19" w:rsidRPr="109BFDEC">
        <w:rPr>
          <w:rFonts w:ascii="Helvetica" w:eastAsia="Helvetica" w:hAnsi="Helvetica" w:cs="Helvetica"/>
          <w:sz w:val="22"/>
          <w:szCs w:val="22"/>
        </w:rPr>
        <w:t>Portrane</w:t>
      </w:r>
      <w:proofErr w:type="spellEnd"/>
      <w:r w:rsidR="17725D19" w:rsidRPr="109BFDEC">
        <w:rPr>
          <w:rFonts w:ascii="Helvetica" w:eastAsia="Helvetica" w:hAnsi="Helvetica" w:cs="Helvetica"/>
          <w:sz w:val="22"/>
          <w:szCs w:val="22"/>
        </w:rPr>
        <w:t xml:space="preserve"> Educate Together National School</w:t>
      </w:r>
      <w:r w:rsidRPr="109BFDEC">
        <w:rPr>
          <w:rFonts w:ascii="Helvetica" w:eastAsia="Helvetica" w:hAnsi="Helvetica" w:cs="Helvetica"/>
          <w:sz w:val="22"/>
          <w:szCs w:val="22"/>
        </w:rPr>
        <w:t xml:space="preserve"> is a school which has established </w:t>
      </w:r>
      <w:r w:rsidR="337C2956" w:rsidRPr="109BFDEC">
        <w:rPr>
          <w:rFonts w:ascii="Helvetica" w:eastAsia="Helvetica" w:hAnsi="Helvetica" w:cs="Helvetica"/>
          <w:sz w:val="22"/>
          <w:szCs w:val="22"/>
        </w:rPr>
        <w:t>AS</w:t>
      </w:r>
      <w:r w:rsidRPr="109BFDEC">
        <w:rPr>
          <w:rFonts w:ascii="Helvetica" w:eastAsia="Helvetica" w:hAnsi="Helvetica" w:cs="Helvetica"/>
          <w:sz w:val="22"/>
          <w:szCs w:val="22"/>
        </w:rPr>
        <w:t xml:space="preserve"> classes, with the approval of the Minister for Education, which provide(s) an education exclusively for students with a category/categories of additional (“special”) educational needs specified by the Minister, </w:t>
      </w:r>
      <w:proofErr w:type="spellStart"/>
      <w:r w:rsidR="34E840DA" w:rsidRPr="109BFDEC">
        <w:rPr>
          <w:rFonts w:ascii="Helvetica" w:eastAsia="Helvetica" w:hAnsi="Helvetica" w:cs="Helvetica"/>
          <w:sz w:val="22"/>
          <w:szCs w:val="22"/>
        </w:rPr>
        <w:t>Donabate</w:t>
      </w:r>
      <w:proofErr w:type="spellEnd"/>
      <w:r w:rsidR="34E840DA" w:rsidRPr="109BFDEC">
        <w:rPr>
          <w:rFonts w:ascii="Helvetica" w:eastAsia="Helvetica" w:hAnsi="Helvetica" w:cs="Helvetica"/>
          <w:sz w:val="22"/>
          <w:szCs w:val="22"/>
        </w:rPr>
        <w:t xml:space="preserve"> </w:t>
      </w:r>
      <w:proofErr w:type="spellStart"/>
      <w:r w:rsidR="34E840DA" w:rsidRPr="109BFDEC">
        <w:rPr>
          <w:rFonts w:ascii="Helvetica" w:eastAsia="Helvetica" w:hAnsi="Helvetica" w:cs="Helvetica"/>
          <w:sz w:val="22"/>
          <w:szCs w:val="22"/>
        </w:rPr>
        <w:t>Portrane</w:t>
      </w:r>
      <w:proofErr w:type="spellEnd"/>
      <w:r w:rsidR="34E840DA" w:rsidRPr="109BFDEC">
        <w:rPr>
          <w:rFonts w:ascii="Helvetica" w:eastAsia="Helvetica" w:hAnsi="Helvetica" w:cs="Helvetica"/>
          <w:sz w:val="22"/>
          <w:szCs w:val="22"/>
        </w:rPr>
        <w:t xml:space="preserve"> Educate Together National School</w:t>
      </w:r>
      <w:r w:rsidRPr="109BFDEC">
        <w:rPr>
          <w:rFonts w:ascii="Helvetica" w:eastAsia="Helvetica" w:hAnsi="Helvetica" w:cs="Helvetica"/>
          <w:sz w:val="22"/>
          <w:szCs w:val="22"/>
        </w:rPr>
        <w:t xml:space="preserve"> may refuse to admit a student to these classes where the student concerned does not meet the criteria for admission to such a class as set out in Department Circular Letters (see https://www.gov.ie/).</w:t>
      </w:r>
    </w:p>
    <w:p w14:paraId="0D903D83" w14:textId="04945AE2" w:rsidR="72B9F6BA" w:rsidRDefault="72B9F6BA" w:rsidP="72B9F6BA">
      <w:pPr>
        <w:rPr>
          <w:rFonts w:ascii="Helvetica" w:eastAsia="Helvetica" w:hAnsi="Helvetica" w:cs="Helvetica"/>
          <w:sz w:val="22"/>
          <w:szCs w:val="22"/>
        </w:rPr>
      </w:pPr>
    </w:p>
    <w:p w14:paraId="02F817BE" w14:textId="0835DE8F" w:rsidR="66F0E58A" w:rsidRDefault="66F0E58A" w:rsidP="72B9F6BA">
      <w:pPr>
        <w:rPr>
          <w:rFonts w:ascii="Helvetica" w:eastAsia="Helvetica" w:hAnsi="Helvetica" w:cs="Helvetica"/>
          <w:sz w:val="22"/>
          <w:szCs w:val="22"/>
        </w:rPr>
      </w:pPr>
      <w:r w:rsidRPr="72B9F6BA">
        <w:rPr>
          <w:rFonts w:ascii="Helvetica" w:eastAsia="Helvetica" w:hAnsi="Helvetica" w:cs="Helvetica"/>
          <w:sz w:val="22"/>
          <w:szCs w:val="22"/>
        </w:rPr>
        <w:t>These grounds are as per section 61 (3) of the Education Act 1998.</w:t>
      </w:r>
    </w:p>
    <w:p w14:paraId="068CB454" w14:textId="77777777" w:rsidR="00764262" w:rsidRPr="00AF22D7" w:rsidRDefault="00764262" w:rsidP="0B50D4C2">
      <w:pPr>
        <w:pStyle w:val="NoSpacing"/>
        <w:ind w:left="360"/>
        <w:jc w:val="both"/>
        <w:rPr>
          <w:rFonts w:ascii="Helvetica" w:hAnsi="Helvetica" w:cs="Arial"/>
        </w:rPr>
      </w:pPr>
    </w:p>
    <w:p w14:paraId="2EC30888" w14:textId="2D3893C3" w:rsidR="4C21348C" w:rsidRDefault="4728514B" w:rsidP="0B50D4C2">
      <w:pPr>
        <w:jc w:val="both"/>
        <w:rPr>
          <w:rFonts w:ascii="Helvetica" w:eastAsia="Helvetica" w:hAnsi="Helvetica" w:cs="Helvetica"/>
          <w:color w:val="000000" w:themeColor="text1"/>
          <w:sz w:val="22"/>
          <w:szCs w:val="22"/>
        </w:rPr>
      </w:pPr>
      <w:proofErr w:type="spellStart"/>
      <w:r w:rsidRPr="0B50D4C2">
        <w:rPr>
          <w:rFonts w:ascii="Helvetica" w:eastAsia="Helvetica" w:hAnsi="Helvetica" w:cs="Helvetica"/>
          <w:color w:val="000000" w:themeColor="text1"/>
          <w:sz w:val="22"/>
          <w:szCs w:val="22"/>
          <w:lang w:val="en-US"/>
        </w:rPr>
        <w:t>Donabate</w:t>
      </w:r>
      <w:proofErr w:type="spellEnd"/>
      <w:r w:rsidRPr="0B50D4C2">
        <w:rPr>
          <w:rFonts w:ascii="Helvetica" w:eastAsia="Helvetica" w:hAnsi="Helvetica" w:cs="Helvetica"/>
          <w:color w:val="000000" w:themeColor="text1"/>
          <w:sz w:val="22"/>
          <w:szCs w:val="22"/>
          <w:lang w:val="en-US"/>
        </w:rPr>
        <w:t xml:space="preserve"> </w:t>
      </w:r>
      <w:proofErr w:type="spellStart"/>
      <w:r w:rsidRPr="0B50D4C2">
        <w:rPr>
          <w:rFonts w:ascii="Helvetica" w:eastAsia="Helvetica" w:hAnsi="Helvetica" w:cs="Helvetica"/>
          <w:color w:val="000000" w:themeColor="text1"/>
          <w:sz w:val="22"/>
          <w:szCs w:val="22"/>
          <w:lang w:val="en-US"/>
        </w:rPr>
        <w:t>Portrane</w:t>
      </w:r>
      <w:proofErr w:type="spellEnd"/>
      <w:r w:rsidRPr="0B50D4C2">
        <w:rPr>
          <w:rFonts w:ascii="Helvetica" w:eastAsia="Helvetica" w:hAnsi="Helvetica" w:cs="Helvetica"/>
          <w:color w:val="000000" w:themeColor="text1"/>
          <w:sz w:val="22"/>
          <w:szCs w:val="22"/>
          <w:lang w:val="en-US"/>
        </w:rPr>
        <w:t xml:space="preserve"> Educate Together National School</w:t>
      </w:r>
      <w:r w:rsidR="07757582" w:rsidRPr="0B50D4C2">
        <w:rPr>
          <w:rFonts w:ascii="Helvetica" w:eastAsia="Helvetica" w:hAnsi="Helvetica" w:cs="Helvetica"/>
          <w:color w:val="000000" w:themeColor="text1"/>
          <w:sz w:val="22"/>
          <w:szCs w:val="22"/>
          <w:lang w:val="en-US"/>
        </w:rPr>
        <w:t xml:space="preserve"> will cooperate with the National Council for Special Education (NCSE) in the performance by the Council of its functions under the Education for Persons with Special Educational Needs Act 2004 in relation to the provision of education to children with additional (“special”) educational needs, including in particular by the provision and operation of a </w:t>
      </w:r>
      <w:proofErr w:type="spellStart"/>
      <w:r w:rsidR="07757582" w:rsidRPr="0B50D4C2">
        <w:rPr>
          <w:rFonts w:ascii="Helvetica" w:eastAsia="Helvetica" w:hAnsi="Helvetica" w:cs="Helvetica"/>
          <w:color w:val="000000" w:themeColor="text1"/>
          <w:sz w:val="22"/>
          <w:szCs w:val="22"/>
          <w:lang w:val="en-US"/>
        </w:rPr>
        <w:t>specialised</w:t>
      </w:r>
      <w:proofErr w:type="spellEnd"/>
      <w:r w:rsidR="07757582" w:rsidRPr="0B50D4C2">
        <w:rPr>
          <w:rFonts w:ascii="Helvetica" w:eastAsia="Helvetica" w:hAnsi="Helvetica" w:cs="Helvetica"/>
          <w:color w:val="000000" w:themeColor="text1"/>
          <w:sz w:val="22"/>
          <w:szCs w:val="22"/>
          <w:lang w:val="en-US"/>
        </w:rPr>
        <w:t xml:space="preserve"> class or classes when requested to do so by the Council. </w:t>
      </w:r>
      <w:r w:rsidR="07757582" w:rsidRPr="0B50D4C2">
        <w:rPr>
          <w:rFonts w:ascii="Helvetica" w:eastAsia="Helvetica" w:hAnsi="Helvetica" w:cs="Helvetica"/>
          <w:color w:val="000000" w:themeColor="text1"/>
          <w:sz w:val="22"/>
          <w:szCs w:val="22"/>
        </w:rPr>
        <w:t xml:space="preserve"> </w:t>
      </w:r>
    </w:p>
    <w:p w14:paraId="35E3C6DD" w14:textId="33AF7B05" w:rsidR="3F743FF4" w:rsidRDefault="3F743FF4" w:rsidP="0B50D4C2">
      <w:pPr>
        <w:jc w:val="both"/>
        <w:rPr>
          <w:rFonts w:ascii="Helvetica" w:eastAsia="Helvetica" w:hAnsi="Helvetica" w:cs="Helvetica"/>
        </w:rPr>
      </w:pPr>
      <w:r>
        <w:br/>
      </w:r>
    </w:p>
    <w:p w14:paraId="3B735B56" w14:textId="2E262908" w:rsidR="10244BDE" w:rsidRDefault="06F5D6BE" w:rsidP="72B9F6BA">
      <w:pPr>
        <w:jc w:val="both"/>
        <w:rPr>
          <w:rFonts w:ascii="Helvetica" w:eastAsia="Helvetica" w:hAnsi="Helvetica" w:cs="Helvetica"/>
          <w:color w:val="000000" w:themeColor="text1"/>
          <w:sz w:val="22"/>
          <w:szCs w:val="22"/>
          <w:lang w:val="en-US"/>
        </w:rPr>
      </w:pPr>
      <w:proofErr w:type="spellStart"/>
      <w:r w:rsidRPr="72B9F6BA">
        <w:rPr>
          <w:rFonts w:ascii="Helvetica" w:eastAsia="Helvetica" w:hAnsi="Helvetica" w:cs="Helvetica"/>
          <w:color w:val="000000" w:themeColor="text1"/>
          <w:sz w:val="22"/>
          <w:szCs w:val="22"/>
          <w:lang w:val="en-US"/>
        </w:rPr>
        <w:t>Donabate</w:t>
      </w:r>
      <w:proofErr w:type="spellEnd"/>
      <w:r w:rsidRPr="72B9F6BA">
        <w:rPr>
          <w:rFonts w:ascii="Helvetica" w:eastAsia="Helvetica" w:hAnsi="Helvetica" w:cs="Helvetica"/>
          <w:color w:val="000000" w:themeColor="text1"/>
          <w:sz w:val="22"/>
          <w:szCs w:val="22"/>
          <w:lang w:val="en-US"/>
        </w:rPr>
        <w:t xml:space="preserve"> </w:t>
      </w:r>
      <w:proofErr w:type="spellStart"/>
      <w:r w:rsidRPr="72B9F6BA">
        <w:rPr>
          <w:rFonts w:ascii="Helvetica" w:eastAsia="Helvetica" w:hAnsi="Helvetica" w:cs="Helvetica"/>
          <w:color w:val="000000" w:themeColor="text1"/>
          <w:sz w:val="22"/>
          <w:szCs w:val="22"/>
          <w:lang w:val="en-US"/>
        </w:rPr>
        <w:t>Portrane</w:t>
      </w:r>
      <w:proofErr w:type="spellEnd"/>
      <w:r w:rsidRPr="72B9F6BA">
        <w:rPr>
          <w:rFonts w:ascii="Helvetica" w:eastAsia="Helvetica" w:hAnsi="Helvetica" w:cs="Helvetica"/>
          <w:color w:val="000000" w:themeColor="text1"/>
          <w:sz w:val="22"/>
          <w:szCs w:val="22"/>
          <w:lang w:val="en-US"/>
        </w:rPr>
        <w:t xml:space="preserve"> Educate Together National School</w:t>
      </w:r>
      <w:r w:rsidR="07757582" w:rsidRPr="72B9F6BA">
        <w:rPr>
          <w:rFonts w:ascii="Helvetica" w:eastAsia="Helvetica" w:hAnsi="Helvetica" w:cs="Helvetica"/>
          <w:color w:val="000000" w:themeColor="text1"/>
          <w:sz w:val="22"/>
          <w:szCs w:val="22"/>
          <w:lang w:val="en-US"/>
        </w:rPr>
        <w:t xml:space="preserve"> will comply with any direction served on the board or the patron under </w:t>
      </w:r>
      <w:r w:rsidR="674D72B6" w:rsidRPr="72B9F6BA">
        <w:rPr>
          <w:rFonts w:ascii="Helvetica" w:eastAsia="Helvetica" w:hAnsi="Helvetica" w:cs="Helvetica"/>
          <w:color w:val="000000" w:themeColor="text1"/>
          <w:sz w:val="22"/>
          <w:szCs w:val="22"/>
          <w:lang w:val="en-US"/>
        </w:rPr>
        <w:t>S</w:t>
      </w:r>
      <w:r w:rsidR="07757582" w:rsidRPr="72B9F6BA">
        <w:rPr>
          <w:rFonts w:ascii="Helvetica" w:eastAsia="Helvetica" w:hAnsi="Helvetica" w:cs="Helvetica"/>
          <w:color w:val="000000" w:themeColor="text1"/>
          <w:sz w:val="22"/>
          <w:szCs w:val="22"/>
          <w:lang w:val="en-US"/>
        </w:rPr>
        <w:t>ection 37A and 67(4)(b)</w:t>
      </w:r>
      <w:r w:rsidR="4B2A5BD4" w:rsidRPr="72B9F6BA">
        <w:rPr>
          <w:rFonts w:ascii="Helvetica" w:eastAsia="Helvetica" w:hAnsi="Helvetica" w:cs="Helvetica"/>
          <w:color w:val="000000" w:themeColor="text1"/>
          <w:sz w:val="22"/>
          <w:szCs w:val="22"/>
          <w:lang w:val="en-US"/>
        </w:rPr>
        <w:t xml:space="preserve"> of the Education (Admission to Schools) Act 2018.</w:t>
      </w:r>
    </w:p>
    <w:p w14:paraId="083CC4F5" w14:textId="0FE5156A" w:rsidR="5A415163" w:rsidRDefault="5A415163" w:rsidP="5A415163">
      <w:pPr>
        <w:jc w:val="both"/>
        <w:rPr>
          <w:rFonts w:ascii="Helvetica" w:hAnsi="Helvetica" w:cs="Arial"/>
          <w:sz w:val="22"/>
          <w:szCs w:val="22"/>
        </w:rPr>
      </w:pPr>
    </w:p>
    <w:p w14:paraId="43372453" w14:textId="7571FDAF" w:rsidR="008663F8" w:rsidRPr="00AF22D7" w:rsidRDefault="008663F8" w:rsidP="0B50D4C2">
      <w:pPr>
        <w:pStyle w:val="Heading2"/>
        <w:contextualSpacing/>
        <w:rPr>
          <w:rFonts w:ascii="Helvetica" w:eastAsiaTheme="minorEastAsia" w:hAnsi="Helvetica" w:cs="Arial"/>
          <w:sz w:val="22"/>
          <w:szCs w:val="22"/>
          <w:highlight w:val="cyan"/>
        </w:rPr>
      </w:pPr>
    </w:p>
    <w:p w14:paraId="52F33C3E" w14:textId="679EE706" w:rsidR="008663F8" w:rsidRPr="00AF22D7" w:rsidRDefault="3D6E511B" w:rsidP="7960DA6A">
      <w:pPr>
        <w:pStyle w:val="Heading2"/>
        <w:numPr>
          <w:ilvl w:val="0"/>
          <w:numId w:val="41"/>
        </w:numPr>
        <w:rPr>
          <w:b/>
          <w:bCs/>
          <w:color w:val="385623" w:themeColor="accent6" w:themeShade="80"/>
          <w:sz w:val="24"/>
          <w:szCs w:val="24"/>
        </w:rPr>
      </w:pPr>
      <w:r w:rsidRPr="5ECAC88D">
        <w:rPr>
          <w:rFonts w:ascii="Helvetica" w:eastAsiaTheme="minorEastAsia" w:hAnsi="Helvetica" w:cs="Arial"/>
          <w:b/>
          <w:bCs/>
          <w:color w:val="385623" w:themeColor="accent6" w:themeShade="80"/>
          <w:sz w:val="24"/>
          <w:szCs w:val="24"/>
        </w:rPr>
        <w:t>Categories of Special</w:t>
      </w:r>
      <w:r w:rsidR="3D469CA0" w:rsidRPr="5ECAC88D">
        <w:rPr>
          <w:rFonts w:ascii="Helvetica" w:eastAsiaTheme="minorEastAsia" w:hAnsi="Helvetica" w:cs="Arial"/>
          <w:b/>
          <w:bCs/>
          <w:color w:val="385623" w:themeColor="accent6" w:themeShade="80"/>
          <w:sz w:val="24"/>
          <w:szCs w:val="24"/>
        </w:rPr>
        <w:t>/Additional</w:t>
      </w:r>
      <w:r w:rsidRPr="5ECAC88D">
        <w:rPr>
          <w:rFonts w:ascii="Helvetica" w:eastAsiaTheme="minorEastAsia" w:hAnsi="Helvetica" w:cs="Arial"/>
          <w:b/>
          <w:bCs/>
          <w:color w:val="385623" w:themeColor="accent6" w:themeShade="80"/>
          <w:sz w:val="24"/>
          <w:szCs w:val="24"/>
        </w:rPr>
        <w:t xml:space="preserve"> Educational Needs </w:t>
      </w:r>
      <w:r w:rsidR="3DE3301F" w:rsidRPr="5ECAC88D">
        <w:rPr>
          <w:rFonts w:ascii="Helvetica" w:eastAsiaTheme="minorEastAsia" w:hAnsi="Helvetica" w:cs="Arial"/>
          <w:b/>
          <w:bCs/>
          <w:color w:val="385623" w:themeColor="accent6" w:themeShade="80"/>
          <w:sz w:val="24"/>
          <w:szCs w:val="24"/>
        </w:rPr>
        <w:t>C</w:t>
      </w:r>
      <w:r w:rsidRPr="5ECAC88D">
        <w:rPr>
          <w:rFonts w:ascii="Helvetica" w:eastAsiaTheme="minorEastAsia" w:hAnsi="Helvetica" w:cs="Arial"/>
          <w:b/>
          <w:bCs/>
          <w:color w:val="385623" w:themeColor="accent6" w:themeShade="80"/>
          <w:sz w:val="24"/>
          <w:szCs w:val="24"/>
        </w:rPr>
        <w:t xml:space="preserve">atered for in the </w:t>
      </w:r>
      <w:r w:rsidR="0B1B2D88" w:rsidRPr="5ECAC88D">
        <w:rPr>
          <w:rFonts w:ascii="Helvetica" w:eastAsiaTheme="minorEastAsia" w:hAnsi="Helvetica" w:cs="Arial"/>
          <w:b/>
          <w:bCs/>
          <w:color w:val="385623" w:themeColor="accent6" w:themeShade="80"/>
          <w:sz w:val="24"/>
          <w:szCs w:val="24"/>
        </w:rPr>
        <w:t>S</w:t>
      </w:r>
      <w:r w:rsidRPr="5ECAC88D">
        <w:rPr>
          <w:rFonts w:ascii="Helvetica" w:eastAsiaTheme="minorEastAsia" w:hAnsi="Helvetica" w:cs="Arial"/>
          <w:b/>
          <w:bCs/>
          <w:color w:val="385623" w:themeColor="accent6" w:themeShade="80"/>
          <w:sz w:val="24"/>
          <w:szCs w:val="24"/>
        </w:rPr>
        <w:t xml:space="preserve">pecial </w:t>
      </w:r>
      <w:r w:rsidR="7E080D0B" w:rsidRPr="5ECAC88D">
        <w:rPr>
          <w:rFonts w:ascii="Helvetica" w:eastAsiaTheme="minorEastAsia" w:hAnsi="Helvetica" w:cs="Arial"/>
          <w:b/>
          <w:bCs/>
          <w:color w:val="385623" w:themeColor="accent6" w:themeShade="80"/>
          <w:sz w:val="24"/>
          <w:szCs w:val="24"/>
        </w:rPr>
        <w:t>C</w:t>
      </w:r>
      <w:r w:rsidRPr="5ECAC88D">
        <w:rPr>
          <w:rFonts w:ascii="Helvetica" w:eastAsiaTheme="minorEastAsia" w:hAnsi="Helvetica" w:cs="Arial"/>
          <w:b/>
          <w:bCs/>
          <w:color w:val="385623" w:themeColor="accent6" w:themeShade="80"/>
          <w:sz w:val="24"/>
          <w:szCs w:val="24"/>
        </w:rPr>
        <w:t>lass</w:t>
      </w:r>
    </w:p>
    <w:p w14:paraId="4A5D4552" w14:textId="2042F28A" w:rsidR="0099669A" w:rsidRPr="00AF22D7" w:rsidRDefault="392D716B" w:rsidP="1C52E99B">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highlight w:val="yellow"/>
        </w:rPr>
        <w:t xml:space="preserve"> </w:t>
      </w:r>
      <w:proofErr w:type="spellStart"/>
      <w:r w:rsidRPr="1C52E99B">
        <w:rPr>
          <w:rFonts w:ascii="Helvetica" w:eastAsia="Helvetica" w:hAnsi="Helvetica" w:cs="Helvetica"/>
          <w:color w:val="000000" w:themeColor="text1"/>
          <w:sz w:val="22"/>
          <w:szCs w:val="22"/>
          <w:lang w:val="en-US"/>
        </w:rPr>
        <w:t>Donabate</w:t>
      </w:r>
      <w:proofErr w:type="spellEnd"/>
      <w:r w:rsidRPr="1C52E99B">
        <w:rPr>
          <w:rFonts w:ascii="Helvetica" w:eastAsia="Helvetica" w:hAnsi="Helvetica" w:cs="Helvetica"/>
          <w:color w:val="000000" w:themeColor="text1"/>
          <w:sz w:val="22"/>
          <w:szCs w:val="22"/>
          <w:lang w:val="en-US"/>
        </w:rPr>
        <w:t xml:space="preserve"> </w:t>
      </w:r>
      <w:proofErr w:type="spellStart"/>
      <w:r w:rsidRPr="1C52E99B">
        <w:rPr>
          <w:rFonts w:ascii="Helvetica" w:eastAsia="Helvetica" w:hAnsi="Helvetica" w:cs="Helvetica"/>
          <w:color w:val="000000" w:themeColor="text1"/>
          <w:sz w:val="22"/>
          <w:szCs w:val="22"/>
          <w:lang w:val="en-US"/>
        </w:rPr>
        <w:t>Portrane</w:t>
      </w:r>
      <w:proofErr w:type="spellEnd"/>
      <w:r w:rsidRPr="1C52E99B">
        <w:rPr>
          <w:rFonts w:ascii="Helvetica" w:eastAsia="Helvetica" w:hAnsi="Helvetica" w:cs="Helvetica"/>
          <w:color w:val="000000" w:themeColor="text1"/>
          <w:sz w:val="22"/>
          <w:szCs w:val="22"/>
          <w:lang w:val="en-US"/>
        </w:rPr>
        <w:t xml:space="preserve"> Educate Together National School</w:t>
      </w:r>
      <w:r w:rsidRPr="1C52E99B">
        <w:rPr>
          <w:rFonts w:ascii="Helvetica" w:eastAsia="Helvetica" w:hAnsi="Helvetica" w:cs="Helvetica"/>
          <w:color w:val="000000" w:themeColor="text1"/>
          <w:sz w:val="22"/>
          <w:szCs w:val="22"/>
          <w:highlight w:val="yellow"/>
        </w:rPr>
        <w:t>,</w:t>
      </w:r>
      <w:r w:rsidRPr="1C52E99B">
        <w:rPr>
          <w:rFonts w:ascii="Helvetica" w:eastAsia="Helvetica" w:hAnsi="Helvetica" w:cs="Helvetica"/>
          <w:color w:val="000000" w:themeColor="text1"/>
          <w:sz w:val="22"/>
          <w:szCs w:val="22"/>
        </w:rPr>
        <w:t xml:space="preserve"> with the approval of the Minister for Education, has established two</w:t>
      </w:r>
      <w:r w:rsidRPr="1C52E99B">
        <w:rPr>
          <w:rFonts w:ascii="Helvetica" w:eastAsia="Helvetica" w:hAnsi="Helvetica" w:cs="Helvetica"/>
          <w:color w:val="000000" w:themeColor="text1"/>
          <w:sz w:val="22"/>
          <w:szCs w:val="22"/>
          <w:highlight w:val="yellow"/>
        </w:rPr>
        <w:t xml:space="preserve"> classes</w:t>
      </w:r>
      <w:r w:rsidRPr="1C52E99B">
        <w:rPr>
          <w:rFonts w:ascii="Helvetica" w:eastAsia="Helvetica" w:hAnsi="Helvetica" w:cs="Helvetica"/>
          <w:color w:val="000000" w:themeColor="text1"/>
          <w:sz w:val="22"/>
          <w:szCs w:val="22"/>
        </w:rPr>
        <w:t xml:space="preserve"> to provide an education exclusively for autistic students / students with autism.</w:t>
      </w:r>
    </w:p>
    <w:p w14:paraId="7BE3ADE6" w14:textId="59C0675A" w:rsidR="0099669A" w:rsidRPr="00AF22D7" w:rsidRDefault="7F71C98A" w:rsidP="72B9F6BA">
      <w:pPr>
        <w:jc w:val="both"/>
        <w:rPr>
          <w:rFonts w:ascii="Helvetica" w:hAnsi="Helvetica" w:cs="TimesNewRomanPSMT"/>
          <w:sz w:val="22"/>
          <w:szCs w:val="22"/>
        </w:rPr>
      </w:pPr>
      <w:r w:rsidRPr="1C52E99B">
        <w:rPr>
          <w:rFonts w:ascii="Helvetica" w:hAnsi="Helvetica" w:cs="TimesNewRomanPSMT"/>
          <w:sz w:val="22"/>
          <w:szCs w:val="22"/>
        </w:rPr>
        <w:t xml:space="preserve">  </w:t>
      </w:r>
    </w:p>
    <w:p w14:paraId="66582089" w14:textId="2A095913" w:rsidR="72B9F6BA" w:rsidRDefault="72B9F6BA" w:rsidP="72B9F6BA">
      <w:pPr>
        <w:jc w:val="both"/>
        <w:rPr>
          <w:rFonts w:ascii="Helvetica" w:hAnsi="Helvetica" w:cs="TimesNewRomanPSMT"/>
          <w:sz w:val="22"/>
          <w:szCs w:val="22"/>
        </w:rPr>
      </w:pPr>
    </w:p>
    <w:p w14:paraId="5E7A199F" w14:textId="435F4AEF" w:rsidR="1C52E99B" w:rsidRDefault="065A9B34" w:rsidP="1C52E99B">
      <w:pPr>
        <w:jc w:val="both"/>
        <w:rPr>
          <w:rFonts w:ascii="Helvetica" w:hAnsi="Helvetica" w:cs="TimesNewRomanPSMT"/>
          <w:sz w:val="22"/>
          <w:szCs w:val="22"/>
        </w:rPr>
      </w:pPr>
      <w:r w:rsidRPr="1C52E99B">
        <w:rPr>
          <w:rFonts w:ascii="Helvetica" w:hAnsi="Helvetica" w:cs="TimesNewRomanPSMT"/>
          <w:sz w:val="22"/>
          <w:szCs w:val="22"/>
        </w:rPr>
        <w:t xml:space="preserve">Eligibility criteria for these classes are set out in Department Circular Letters (see </w:t>
      </w:r>
      <w:hyperlink r:id="rId13">
        <w:hyperlink r:id="rId14" w:history="1">
          <w:r w:rsidRPr="1C52E99B">
            <w:rPr>
              <w:rStyle w:val="Hyperlink"/>
              <w:rFonts w:ascii="Helvetica" w:hAnsi="Helvetica" w:cs="TimesNewRomanPSMT"/>
              <w:sz w:val="22"/>
              <w:szCs w:val="22"/>
            </w:rPr>
            <w:t>https://www.gov.ie/</w:t>
          </w:r>
        </w:hyperlink>
        <w:r w:rsidR="0DC4C024" w:rsidRPr="1C52E99B">
          <w:rPr>
            <w:rStyle w:val="Hyperlink"/>
            <w:rFonts w:ascii="Helvetica" w:hAnsi="Helvetica" w:cs="TimesNewRomanPSMT"/>
            <w:sz w:val="22"/>
            <w:szCs w:val="22"/>
          </w:rPr>
          <w:t>ht</w:t>
        </w:r>
      </w:hyperlink>
      <w:r w:rsidR="0DC4C024" w:rsidRPr="1C52E99B">
        <w:rPr>
          <w:rFonts w:ascii="Helvetica" w:hAnsi="Helvetica" w:cs="TimesNewRomanPSMT"/>
          <w:sz w:val="22"/>
          <w:szCs w:val="22"/>
        </w:rPr>
        <w:t>tps://www.gov.ie/</w:t>
      </w:r>
      <w:r w:rsidRPr="1C52E99B">
        <w:rPr>
          <w:rFonts w:ascii="Helvetica" w:hAnsi="Helvetica" w:cs="TimesNewRomanPSMT"/>
          <w:sz w:val="22"/>
          <w:szCs w:val="22"/>
        </w:rPr>
        <w:t>).</w:t>
      </w:r>
    </w:p>
    <w:p w14:paraId="3423818E" w14:textId="60595069" w:rsidR="656AB77C" w:rsidRDefault="656AB77C" w:rsidP="00037507">
      <w:pPr>
        <w:spacing w:after="120"/>
        <w:rPr>
          <w:rFonts w:ascii="Arial" w:eastAsia="Arial" w:hAnsi="Arial" w:cs="Arial"/>
          <w:color w:val="000000" w:themeColor="text1"/>
          <w:sz w:val="22"/>
          <w:szCs w:val="22"/>
        </w:rPr>
      </w:pPr>
      <w:r w:rsidRPr="1C52E99B">
        <w:rPr>
          <w:rFonts w:ascii="Arial" w:eastAsia="Arial" w:hAnsi="Arial" w:cs="Arial"/>
          <w:color w:val="000000" w:themeColor="text1"/>
          <w:sz w:val="22"/>
          <w:szCs w:val="22"/>
          <w:lang w:val="en-GB"/>
        </w:rPr>
        <w:lastRenderedPageBreak/>
        <w:t xml:space="preserve">Children and young people are eligible for enrolment in a special class for </w:t>
      </w:r>
      <w:r w:rsidRPr="1C52E99B">
        <w:rPr>
          <w:rFonts w:ascii="Helvetica" w:eastAsia="Helvetica" w:hAnsi="Helvetica" w:cs="Helvetica"/>
          <w:color w:val="000000" w:themeColor="text1"/>
          <w:sz w:val="22"/>
          <w:szCs w:val="22"/>
          <w:lang w:val="en-US"/>
        </w:rPr>
        <w:t>autistic students / students with autism</w:t>
      </w:r>
      <w:r w:rsidRPr="1C52E99B">
        <w:rPr>
          <w:rFonts w:ascii="Arial" w:eastAsia="Arial" w:hAnsi="Arial" w:cs="Arial"/>
          <w:color w:val="000000" w:themeColor="text1"/>
          <w:sz w:val="22"/>
          <w:szCs w:val="22"/>
          <w:lang w:val="en-GB"/>
        </w:rPr>
        <w:t xml:space="preserve"> when the following is provided in support of such an application:</w:t>
      </w:r>
    </w:p>
    <w:p w14:paraId="321BEDD1" w14:textId="3D20CED1" w:rsidR="656AB77C" w:rsidRDefault="656AB77C" w:rsidP="00037507">
      <w:pPr>
        <w:spacing w:after="60"/>
        <w:rPr>
          <w:rFonts w:ascii="Arial" w:eastAsia="Arial" w:hAnsi="Arial" w:cs="Arial"/>
          <w:color w:val="000000" w:themeColor="text1"/>
          <w:sz w:val="22"/>
          <w:szCs w:val="22"/>
        </w:rPr>
      </w:pPr>
      <w:r w:rsidRPr="1C52E99B">
        <w:rPr>
          <w:rFonts w:ascii="Arial" w:eastAsia="Arial" w:hAnsi="Arial" w:cs="Arial"/>
          <w:color w:val="000000" w:themeColor="text1"/>
          <w:sz w:val="22"/>
          <w:szCs w:val="22"/>
          <w:lang w:val="en-GB"/>
        </w:rPr>
        <w:t xml:space="preserve">Professional report(s) outlining: </w:t>
      </w:r>
    </w:p>
    <w:p w14:paraId="323D244C" w14:textId="06F633BB" w:rsidR="656AB77C" w:rsidRDefault="656AB77C" w:rsidP="00037507">
      <w:pPr>
        <w:spacing w:after="60"/>
        <w:ind w:left="360" w:hanging="360"/>
        <w:rPr>
          <w:rFonts w:ascii="Arial" w:eastAsia="Arial" w:hAnsi="Arial" w:cs="Arial"/>
          <w:color w:val="000000" w:themeColor="text1"/>
          <w:sz w:val="22"/>
          <w:szCs w:val="22"/>
        </w:rPr>
      </w:pPr>
      <w:r w:rsidRPr="1C52E99B">
        <w:rPr>
          <w:rFonts w:ascii="Symbol" w:eastAsia="Symbol" w:hAnsi="Symbol" w:cs="Symbol"/>
          <w:color w:val="000000" w:themeColor="text1"/>
          <w:sz w:val="22"/>
          <w:szCs w:val="22"/>
          <w:lang w:val="en-GB"/>
        </w:rPr>
        <w:t></w:t>
      </w:r>
      <w:r w:rsidRPr="1C52E99B">
        <w:rPr>
          <w:color w:val="000000" w:themeColor="text1"/>
          <w:sz w:val="14"/>
          <w:szCs w:val="14"/>
          <w:lang w:val="en-GB"/>
        </w:rPr>
        <w:t xml:space="preserve">       </w:t>
      </w:r>
      <w:r w:rsidRPr="1C52E99B">
        <w:rPr>
          <w:rFonts w:ascii="Arial" w:eastAsia="Arial" w:hAnsi="Arial" w:cs="Arial"/>
          <w:color w:val="000000" w:themeColor="text1"/>
          <w:sz w:val="22"/>
          <w:szCs w:val="22"/>
          <w:lang w:val="en-GB"/>
        </w:rPr>
        <w:t>Diagnosis of special educational needs (</w:t>
      </w:r>
      <w:r w:rsidRPr="1C52E99B">
        <w:rPr>
          <w:rFonts w:ascii="Arial" w:eastAsia="Arial" w:hAnsi="Arial" w:cs="Arial"/>
          <w:i/>
          <w:iCs/>
          <w:color w:val="000000" w:themeColor="text1"/>
          <w:sz w:val="22"/>
          <w:szCs w:val="22"/>
          <w:lang w:val="en-GB"/>
        </w:rPr>
        <w:t>e.g. Autism: DSM IV/V or ICD 10/11 (psychologist, psychiatrist, multi-disciplinary report</w:t>
      </w:r>
      <w:r w:rsidRPr="1C52E99B">
        <w:rPr>
          <w:rFonts w:ascii="Arial" w:eastAsia="Arial" w:hAnsi="Arial" w:cs="Arial"/>
          <w:color w:val="000000" w:themeColor="text1"/>
          <w:sz w:val="22"/>
          <w:szCs w:val="22"/>
          <w:lang w:val="en-GB"/>
        </w:rPr>
        <w:t>)</w:t>
      </w:r>
    </w:p>
    <w:p w14:paraId="234A2793" w14:textId="390D40DE" w:rsidR="656AB77C" w:rsidRDefault="656AB77C" w:rsidP="00037507">
      <w:pPr>
        <w:spacing w:after="60"/>
        <w:rPr>
          <w:rFonts w:ascii="Arial" w:eastAsia="Arial" w:hAnsi="Arial" w:cs="Arial"/>
          <w:color w:val="000000" w:themeColor="text1"/>
          <w:sz w:val="22"/>
          <w:szCs w:val="22"/>
        </w:rPr>
      </w:pPr>
      <w:r w:rsidRPr="1C52E99B">
        <w:rPr>
          <w:rFonts w:ascii="Arial" w:eastAsia="Arial" w:hAnsi="Arial" w:cs="Arial"/>
          <w:color w:val="000000" w:themeColor="text1"/>
          <w:sz w:val="22"/>
          <w:szCs w:val="22"/>
          <w:lang w:val="en-GB"/>
        </w:rPr>
        <w:t>AND</w:t>
      </w:r>
    </w:p>
    <w:p w14:paraId="26E30670" w14:textId="487A2D47" w:rsidR="656AB77C" w:rsidRDefault="656AB77C" w:rsidP="00037507">
      <w:pPr>
        <w:spacing w:after="60"/>
        <w:ind w:left="360" w:hanging="360"/>
        <w:rPr>
          <w:rFonts w:ascii="Arial" w:eastAsia="Arial" w:hAnsi="Arial" w:cs="Arial"/>
          <w:color w:val="000000" w:themeColor="text1"/>
          <w:sz w:val="22"/>
          <w:szCs w:val="22"/>
        </w:rPr>
      </w:pPr>
      <w:r w:rsidRPr="1C52E99B">
        <w:rPr>
          <w:rFonts w:ascii="Symbol" w:eastAsia="Symbol" w:hAnsi="Symbol" w:cs="Symbol"/>
          <w:color w:val="000000" w:themeColor="text1"/>
          <w:sz w:val="22"/>
          <w:szCs w:val="22"/>
          <w:lang w:val="en-GB"/>
        </w:rPr>
        <w:t></w:t>
      </w:r>
      <w:r w:rsidRPr="1C52E99B">
        <w:rPr>
          <w:color w:val="000000" w:themeColor="text1"/>
          <w:sz w:val="14"/>
          <w:szCs w:val="14"/>
          <w:lang w:val="en-GB"/>
        </w:rPr>
        <w:t xml:space="preserve">       </w:t>
      </w:r>
      <w:r w:rsidRPr="1C52E99B">
        <w:rPr>
          <w:rFonts w:ascii="Arial" w:eastAsia="Arial" w:hAnsi="Arial" w:cs="Arial"/>
          <w:color w:val="000000" w:themeColor="text1"/>
          <w:sz w:val="22"/>
          <w:szCs w:val="22"/>
          <w:lang w:val="en-GB"/>
        </w:rPr>
        <w:t xml:space="preserve">A demonstration of the understanding of complexity of the child’s overall level of need/s evidenced in the professional reports </w:t>
      </w:r>
    </w:p>
    <w:p w14:paraId="3438545C" w14:textId="6C7600F2" w:rsidR="656AB77C" w:rsidRDefault="656AB77C" w:rsidP="00037507">
      <w:pPr>
        <w:spacing w:after="60"/>
        <w:rPr>
          <w:rFonts w:ascii="Arial" w:eastAsia="Arial" w:hAnsi="Arial" w:cs="Arial"/>
          <w:color w:val="000000" w:themeColor="text1"/>
          <w:sz w:val="22"/>
          <w:szCs w:val="22"/>
        </w:rPr>
      </w:pPr>
      <w:r w:rsidRPr="1C52E99B">
        <w:rPr>
          <w:rFonts w:ascii="Arial" w:eastAsia="Arial" w:hAnsi="Arial" w:cs="Arial"/>
          <w:color w:val="000000" w:themeColor="text1"/>
          <w:sz w:val="22"/>
          <w:szCs w:val="22"/>
          <w:lang w:val="en-GB"/>
        </w:rPr>
        <w:t>AND</w:t>
      </w:r>
    </w:p>
    <w:p w14:paraId="5C9A1F79" w14:textId="499761E3" w:rsidR="656AB77C" w:rsidRDefault="656AB77C" w:rsidP="00037507">
      <w:pPr>
        <w:ind w:left="360" w:hanging="360"/>
        <w:rPr>
          <w:rFonts w:ascii="Arial" w:eastAsia="Arial" w:hAnsi="Arial" w:cs="Arial"/>
          <w:color w:val="000000" w:themeColor="text1"/>
          <w:sz w:val="22"/>
          <w:szCs w:val="22"/>
        </w:rPr>
      </w:pPr>
      <w:r w:rsidRPr="1C52E99B">
        <w:rPr>
          <w:rFonts w:ascii="Symbol" w:eastAsia="Symbol" w:hAnsi="Symbol" w:cs="Symbol"/>
          <w:color w:val="000000" w:themeColor="text1"/>
          <w:sz w:val="22"/>
          <w:szCs w:val="22"/>
          <w:lang w:val="en-GB"/>
        </w:rPr>
        <w:t></w:t>
      </w:r>
      <w:r w:rsidRPr="1C52E99B">
        <w:rPr>
          <w:color w:val="000000" w:themeColor="text1"/>
          <w:sz w:val="14"/>
          <w:szCs w:val="14"/>
          <w:lang w:val="en-GB"/>
        </w:rPr>
        <w:t xml:space="preserve">       </w:t>
      </w:r>
      <w:r w:rsidRPr="1C52E99B">
        <w:rPr>
          <w:rFonts w:ascii="Arial" w:eastAsia="Arial" w:hAnsi="Arial" w:cs="Arial"/>
          <w:color w:val="000000" w:themeColor="text1"/>
          <w:sz w:val="22"/>
          <w:szCs w:val="22"/>
          <w:lang w:val="en-GB"/>
        </w:rPr>
        <w:t>Given the severity or complexity of the child’s support needs, a clear professional recommendation as to what educational placement type would be most appropriate to best meet the child’s needs, along with the rationale for same</w:t>
      </w:r>
    </w:p>
    <w:p w14:paraId="12229E0B" w14:textId="36BA329F" w:rsidR="656AB77C" w:rsidRDefault="656AB77C">
      <w:pPr>
        <w:rPr>
          <w:rFonts w:ascii="Arial" w:eastAsia="Arial" w:hAnsi="Arial" w:cs="Arial"/>
          <w:color w:val="000000" w:themeColor="text1"/>
          <w:sz w:val="22"/>
          <w:szCs w:val="22"/>
        </w:rPr>
      </w:pPr>
      <w:r w:rsidRPr="1C52E99B">
        <w:rPr>
          <w:rFonts w:ascii="Arial" w:eastAsia="Arial" w:hAnsi="Arial" w:cs="Arial"/>
          <w:color w:val="000000" w:themeColor="text1"/>
          <w:sz w:val="22"/>
          <w:szCs w:val="22"/>
          <w:lang w:val="en-GB"/>
        </w:rPr>
        <w:t>AND</w:t>
      </w:r>
    </w:p>
    <w:p w14:paraId="1BF52E57" w14:textId="0DA0B4CB" w:rsidR="656AB77C" w:rsidRDefault="656AB77C" w:rsidP="00037507">
      <w:pPr>
        <w:ind w:left="360" w:hanging="360"/>
        <w:rPr>
          <w:rFonts w:ascii="Helvetica" w:eastAsia="Helvetica" w:hAnsi="Helvetica" w:cs="Helvetica"/>
          <w:color w:val="000000" w:themeColor="text1"/>
          <w:sz w:val="22"/>
          <w:szCs w:val="22"/>
        </w:rPr>
      </w:pPr>
      <w:r w:rsidRPr="1C52E99B">
        <w:rPr>
          <w:rFonts w:ascii="Symbol" w:eastAsia="Symbol" w:hAnsi="Symbol" w:cs="Symbol"/>
          <w:color w:val="000000" w:themeColor="text1"/>
          <w:sz w:val="22"/>
          <w:szCs w:val="22"/>
          <w:lang w:val="en-US"/>
        </w:rPr>
        <w:t></w:t>
      </w:r>
      <w:r w:rsidRPr="1C52E99B">
        <w:rPr>
          <w:color w:val="000000" w:themeColor="text1"/>
          <w:sz w:val="14"/>
          <w:szCs w:val="14"/>
          <w:lang w:val="en-US"/>
        </w:rPr>
        <w:t xml:space="preserve">       </w:t>
      </w:r>
      <w:r w:rsidRPr="1C52E99B">
        <w:rPr>
          <w:rFonts w:ascii="Arial" w:eastAsia="Arial" w:hAnsi="Arial" w:cs="Arial"/>
          <w:color w:val="000000" w:themeColor="text1"/>
          <w:sz w:val="22"/>
          <w:szCs w:val="22"/>
          <w:u w:val="single"/>
          <w:lang w:val="en-GB"/>
        </w:rPr>
        <w:t xml:space="preserve">A letter from the NCSE confirming that the child is known to them and that the child has the required diagnosis and recommendation for a special class for </w:t>
      </w:r>
      <w:r w:rsidRPr="1C52E99B">
        <w:rPr>
          <w:rFonts w:ascii="Helvetica" w:eastAsia="Helvetica" w:hAnsi="Helvetica" w:cs="Helvetica"/>
          <w:color w:val="000000" w:themeColor="text1"/>
          <w:sz w:val="22"/>
          <w:szCs w:val="22"/>
          <w:u w:val="single"/>
          <w:lang w:val="en-US"/>
        </w:rPr>
        <w:t>autistic students / students with autism.</w:t>
      </w:r>
    </w:p>
    <w:p w14:paraId="7A8A2DAD" w14:textId="247F3A0C" w:rsidR="1C52E99B" w:rsidRDefault="1C52E99B" w:rsidP="00037507">
      <w:pPr>
        <w:spacing w:after="200" w:line="276" w:lineRule="auto"/>
        <w:rPr>
          <w:rFonts w:ascii="Helvetica" w:eastAsia="Helvetica" w:hAnsi="Helvetica" w:cs="Helvetica"/>
          <w:color w:val="984806"/>
          <w:sz w:val="22"/>
          <w:szCs w:val="22"/>
        </w:rPr>
      </w:pPr>
    </w:p>
    <w:p w14:paraId="4AF7F550" w14:textId="0C0DC8BA" w:rsidR="1C52E99B" w:rsidRDefault="1C52E99B" w:rsidP="1C52E99B">
      <w:pPr>
        <w:jc w:val="both"/>
        <w:rPr>
          <w:rFonts w:ascii="Helvetica" w:hAnsi="Helvetica" w:cs="TimesNewRomanPSMT"/>
          <w:sz w:val="22"/>
          <w:szCs w:val="22"/>
        </w:rPr>
      </w:pPr>
    </w:p>
    <w:p w14:paraId="17CC9269" w14:textId="2C2E0EB3" w:rsidR="72B9F6BA" w:rsidRDefault="72B9F6BA" w:rsidP="72B9F6BA">
      <w:pPr>
        <w:jc w:val="both"/>
        <w:rPr>
          <w:rFonts w:ascii="Helvetica" w:hAnsi="Helvetica" w:cs="TimesNewRomanPSMT"/>
          <w:sz w:val="22"/>
          <w:szCs w:val="22"/>
        </w:rPr>
      </w:pPr>
    </w:p>
    <w:p w14:paraId="64C40206" w14:textId="24C1ACFD" w:rsidR="72B9F6BA" w:rsidRDefault="72B9F6BA" w:rsidP="72B9F6BA">
      <w:pPr>
        <w:jc w:val="both"/>
        <w:rPr>
          <w:rFonts w:ascii="Helvetica" w:hAnsi="Helvetica" w:cs="TimesNewRomanPSMT"/>
          <w:sz w:val="22"/>
          <w:szCs w:val="22"/>
        </w:rPr>
      </w:pPr>
    </w:p>
    <w:p w14:paraId="689348F6" w14:textId="77777777" w:rsidR="00641946" w:rsidRPr="00AF22D7" w:rsidRDefault="76EF9DD3" w:rsidP="25175288">
      <w:pPr>
        <w:pStyle w:val="Heading2"/>
        <w:numPr>
          <w:ilvl w:val="0"/>
          <w:numId w:val="41"/>
        </w:numPr>
        <w:rPr>
          <w:rFonts w:ascii="Helvetica" w:eastAsiaTheme="minorEastAsia" w:hAnsi="Helvetica" w:cs="Arial"/>
          <w:b/>
          <w:bCs/>
          <w:color w:val="385623" w:themeColor="accent6" w:themeShade="80"/>
          <w:sz w:val="24"/>
          <w:szCs w:val="24"/>
        </w:rPr>
      </w:pPr>
      <w:r w:rsidRPr="0B50D4C2">
        <w:rPr>
          <w:rFonts w:ascii="Helvetica" w:eastAsiaTheme="minorEastAsia" w:hAnsi="Helvetica" w:cs="Arial"/>
          <w:b/>
          <w:bCs/>
          <w:color w:val="385623" w:themeColor="accent6" w:themeShade="80"/>
          <w:sz w:val="24"/>
          <w:szCs w:val="24"/>
        </w:rPr>
        <w:t>Admission of Students</w:t>
      </w:r>
    </w:p>
    <w:p w14:paraId="72440A6F" w14:textId="0FBEE7EA" w:rsidR="00641946" w:rsidRPr="00AF22D7" w:rsidRDefault="76EF9DD3" w:rsidP="0B50D4C2">
      <w:pPr>
        <w:jc w:val="both"/>
        <w:rPr>
          <w:rFonts w:ascii="Helvetica" w:eastAsiaTheme="minorEastAsia" w:hAnsi="Helvetica" w:cs="Arial"/>
          <w:sz w:val="22"/>
          <w:szCs w:val="22"/>
        </w:rPr>
      </w:pPr>
      <w:r w:rsidRPr="0B50D4C2">
        <w:rPr>
          <w:rFonts w:ascii="Helvetica" w:eastAsiaTheme="minorEastAsia" w:hAnsi="Helvetica" w:cs="Arial"/>
          <w:sz w:val="22"/>
          <w:szCs w:val="22"/>
        </w:rPr>
        <w:t>This school shall admit each student seeking admission except where</w:t>
      </w:r>
      <w:r w:rsidR="482AA8D9" w:rsidRPr="0B50D4C2">
        <w:rPr>
          <w:rFonts w:ascii="Helvetica" w:eastAsiaTheme="minorEastAsia" w:hAnsi="Helvetica" w:cs="Arial"/>
          <w:sz w:val="22"/>
          <w:szCs w:val="22"/>
        </w:rPr>
        <w:t>:</w:t>
      </w:r>
    </w:p>
    <w:p w14:paraId="4151DCB9" w14:textId="3D909931" w:rsidR="005F777B" w:rsidRPr="00AF22D7" w:rsidRDefault="434D3F0F" w:rsidP="0B50D4C2">
      <w:pPr>
        <w:numPr>
          <w:ilvl w:val="0"/>
          <w:numId w:val="35"/>
        </w:numPr>
        <w:autoSpaceDE w:val="0"/>
        <w:autoSpaceDN w:val="0"/>
        <w:adjustRightInd w:val="0"/>
        <w:contextualSpacing/>
        <w:jc w:val="both"/>
        <w:rPr>
          <w:rFonts w:ascii="Helvetica" w:eastAsiaTheme="minorEastAsia" w:hAnsi="Helvetica" w:cs="Arial"/>
          <w:sz w:val="22"/>
          <w:szCs w:val="22"/>
        </w:rPr>
      </w:pPr>
      <w:r w:rsidRPr="5ECAC88D">
        <w:rPr>
          <w:rFonts w:ascii="Helvetica" w:eastAsiaTheme="minorEastAsia" w:hAnsi="Helvetica" w:cs="Arial"/>
          <w:sz w:val="22"/>
          <w:szCs w:val="22"/>
        </w:rPr>
        <w:t>T</w:t>
      </w:r>
      <w:r w:rsidR="14DDF132" w:rsidRPr="5ECAC88D">
        <w:rPr>
          <w:rFonts w:ascii="Helvetica" w:eastAsiaTheme="minorEastAsia" w:hAnsi="Helvetica" w:cs="Arial"/>
          <w:sz w:val="22"/>
          <w:szCs w:val="22"/>
        </w:rPr>
        <w:t xml:space="preserve">he school is oversubscribed (please see </w:t>
      </w:r>
      <w:r w:rsidR="60FBCD01" w:rsidRPr="5ECAC88D">
        <w:rPr>
          <w:rFonts w:ascii="Helvetica" w:eastAsiaTheme="minorEastAsia" w:hAnsi="Helvetica" w:cs="Arial"/>
          <w:sz w:val="22"/>
          <w:szCs w:val="22"/>
        </w:rPr>
        <w:t xml:space="preserve">Section 8 </w:t>
      </w:r>
      <w:r w:rsidR="14DDF132" w:rsidRPr="5ECAC88D">
        <w:rPr>
          <w:rFonts w:ascii="Helvetica" w:eastAsiaTheme="minorEastAsia" w:hAnsi="Helvetica" w:cs="Arial"/>
          <w:sz w:val="22"/>
          <w:szCs w:val="22"/>
        </w:rPr>
        <w:t>below for further details)</w:t>
      </w:r>
    </w:p>
    <w:p w14:paraId="5D74C854" w14:textId="50E06B29" w:rsidR="00BC2C03" w:rsidRPr="00214E9E" w:rsidRDefault="2F03F418" w:rsidP="0B50D4C2">
      <w:pPr>
        <w:pStyle w:val="ListParagraph"/>
        <w:numPr>
          <w:ilvl w:val="0"/>
          <w:numId w:val="35"/>
        </w:numPr>
        <w:autoSpaceDE w:val="0"/>
        <w:autoSpaceDN w:val="0"/>
        <w:adjustRightInd w:val="0"/>
        <w:jc w:val="both"/>
        <w:rPr>
          <w:rFonts w:ascii="Helvetica" w:hAnsi="Helvetica" w:cs="Arial"/>
          <w:sz w:val="22"/>
          <w:szCs w:val="22"/>
        </w:rPr>
      </w:pPr>
      <w:r w:rsidRPr="72B9F6BA">
        <w:rPr>
          <w:rFonts w:ascii="Helvetica" w:hAnsi="Helvetica" w:cs="Arial"/>
          <w:sz w:val="22"/>
          <w:szCs w:val="22"/>
        </w:rPr>
        <w:t xml:space="preserve">The </w:t>
      </w:r>
      <w:r w:rsidR="1550B11B" w:rsidRPr="72B9F6BA">
        <w:rPr>
          <w:rFonts w:ascii="Helvetica" w:hAnsi="Helvetica" w:cs="Arial"/>
          <w:sz w:val="22"/>
          <w:szCs w:val="22"/>
        </w:rPr>
        <w:t>parent</w:t>
      </w:r>
      <w:r w:rsidR="4F7B9FA7" w:rsidRPr="72B9F6BA">
        <w:rPr>
          <w:rFonts w:ascii="Helvetica" w:hAnsi="Helvetica" w:cs="Arial"/>
          <w:sz w:val="22"/>
          <w:szCs w:val="22"/>
        </w:rPr>
        <w:t>/guardian</w:t>
      </w:r>
      <w:r w:rsidR="1550B11B" w:rsidRPr="72B9F6BA">
        <w:rPr>
          <w:rFonts w:ascii="Helvetica" w:hAnsi="Helvetica" w:cs="Arial"/>
          <w:sz w:val="22"/>
          <w:szCs w:val="22"/>
        </w:rPr>
        <w:t xml:space="preserve"> of a student, when required by the principal in accordance with </w:t>
      </w:r>
      <w:r w:rsidR="0BC76320" w:rsidRPr="72B9F6BA">
        <w:rPr>
          <w:rFonts w:ascii="Helvetica" w:hAnsi="Helvetica" w:cs="Arial"/>
          <w:sz w:val="22"/>
          <w:szCs w:val="22"/>
        </w:rPr>
        <w:t>S</w:t>
      </w:r>
      <w:r w:rsidR="1550B11B" w:rsidRPr="72B9F6BA">
        <w:rPr>
          <w:rFonts w:ascii="Helvetica" w:hAnsi="Helvetica" w:cs="Arial"/>
          <w:sz w:val="22"/>
          <w:szCs w:val="22"/>
        </w:rPr>
        <w:t xml:space="preserve">ection 23(4) of the Education (Welfare) Act 2000, fails to confirm in writing that the code of behaviour of the school is acceptable to </w:t>
      </w:r>
      <w:r w:rsidR="340AE7AB" w:rsidRPr="72B9F6BA">
        <w:rPr>
          <w:rFonts w:ascii="Helvetica" w:hAnsi="Helvetica" w:cs="Arial"/>
          <w:sz w:val="22"/>
          <w:szCs w:val="22"/>
        </w:rPr>
        <w:t>them</w:t>
      </w:r>
      <w:r w:rsidR="1550B11B" w:rsidRPr="72B9F6BA">
        <w:rPr>
          <w:rFonts w:ascii="Helvetica" w:hAnsi="Helvetica" w:cs="Arial"/>
          <w:sz w:val="22"/>
          <w:szCs w:val="22"/>
        </w:rPr>
        <w:t xml:space="preserve"> and that </w:t>
      </w:r>
      <w:r w:rsidR="3A8309B2" w:rsidRPr="72B9F6BA">
        <w:rPr>
          <w:rFonts w:ascii="Helvetica" w:hAnsi="Helvetica" w:cs="Arial"/>
          <w:sz w:val="22"/>
          <w:szCs w:val="22"/>
        </w:rPr>
        <w:t>they</w:t>
      </w:r>
      <w:r w:rsidR="1550B11B" w:rsidRPr="72B9F6BA">
        <w:rPr>
          <w:rFonts w:ascii="Helvetica" w:hAnsi="Helvetica" w:cs="Arial"/>
          <w:sz w:val="22"/>
          <w:szCs w:val="22"/>
        </w:rPr>
        <w:t xml:space="preserve"> shall make all reasonable efforts to ensure compliance with such code by the student</w:t>
      </w:r>
      <w:r w:rsidR="216D7559" w:rsidRPr="72B9F6BA">
        <w:rPr>
          <w:rFonts w:ascii="Helvetica" w:hAnsi="Helvetica" w:cs="Arial"/>
          <w:sz w:val="22"/>
          <w:szCs w:val="22"/>
        </w:rPr>
        <w:t>.</w:t>
      </w:r>
    </w:p>
    <w:p w14:paraId="7A20FB1B" w14:textId="25907C98" w:rsidR="7E68C594" w:rsidRDefault="4F0D78CF" w:rsidP="1C52E99B">
      <w:pPr>
        <w:pStyle w:val="ListParagraph"/>
        <w:numPr>
          <w:ilvl w:val="0"/>
          <w:numId w:val="35"/>
        </w:numPr>
        <w:jc w:val="both"/>
        <w:rPr>
          <w:rFonts w:ascii="Helvetica" w:eastAsia="Helvetica" w:hAnsi="Helvetica" w:cs="Helvetica"/>
          <w:color w:val="000000" w:themeColor="text1"/>
        </w:rPr>
      </w:pPr>
      <w:r w:rsidRPr="1C52E99B">
        <w:rPr>
          <w:rFonts w:ascii="Helvetica" w:eastAsiaTheme="minorEastAsia" w:hAnsi="Helvetica" w:cs="Arial"/>
          <w:sz w:val="22"/>
          <w:szCs w:val="22"/>
        </w:rPr>
        <w:t>The special class</w:t>
      </w:r>
      <w:r w:rsidR="216D7559" w:rsidRPr="1C52E99B">
        <w:rPr>
          <w:rFonts w:ascii="Helvetica" w:eastAsiaTheme="minorEastAsia" w:hAnsi="Helvetica" w:cs="Arial"/>
          <w:sz w:val="22"/>
          <w:szCs w:val="22"/>
        </w:rPr>
        <w:t>es</w:t>
      </w:r>
      <w:r w:rsidRPr="1C52E99B">
        <w:rPr>
          <w:rFonts w:ascii="Helvetica" w:eastAsiaTheme="minorEastAsia" w:hAnsi="Helvetica" w:cs="Arial"/>
          <w:sz w:val="22"/>
          <w:szCs w:val="22"/>
        </w:rPr>
        <w:t xml:space="preserve"> attached to </w:t>
      </w:r>
      <w:proofErr w:type="spellStart"/>
      <w:r w:rsidR="216D7559" w:rsidRPr="1C52E99B">
        <w:rPr>
          <w:rFonts w:ascii="Helvetica" w:eastAsiaTheme="minorEastAsia" w:hAnsi="Helvetica" w:cs="Arial"/>
          <w:sz w:val="22"/>
          <w:szCs w:val="22"/>
        </w:rPr>
        <w:t>Donabate</w:t>
      </w:r>
      <w:proofErr w:type="spellEnd"/>
      <w:r w:rsidR="08454974" w:rsidRPr="1C52E99B">
        <w:rPr>
          <w:rFonts w:ascii="Helvetica" w:eastAsiaTheme="minorEastAsia" w:hAnsi="Helvetica" w:cs="Arial"/>
          <w:sz w:val="22"/>
          <w:szCs w:val="22"/>
        </w:rPr>
        <w:t xml:space="preserve"> </w:t>
      </w:r>
      <w:proofErr w:type="spellStart"/>
      <w:r w:rsidR="216D7559" w:rsidRPr="1C52E99B">
        <w:rPr>
          <w:rFonts w:ascii="Helvetica" w:eastAsiaTheme="minorEastAsia" w:hAnsi="Helvetica" w:cs="Arial"/>
          <w:sz w:val="22"/>
          <w:szCs w:val="22"/>
        </w:rPr>
        <w:t>Portrane</w:t>
      </w:r>
      <w:proofErr w:type="spellEnd"/>
      <w:r w:rsidR="216D7559" w:rsidRPr="1C52E99B">
        <w:rPr>
          <w:rFonts w:ascii="Helvetica" w:eastAsiaTheme="minorEastAsia" w:hAnsi="Helvetica" w:cs="Arial"/>
          <w:sz w:val="22"/>
          <w:szCs w:val="22"/>
        </w:rPr>
        <w:t xml:space="preserve"> Educate Together National School</w:t>
      </w:r>
      <w:r w:rsidRPr="1C52E99B">
        <w:rPr>
          <w:rFonts w:ascii="Helvetica" w:eastAsiaTheme="minorEastAsia" w:hAnsi="Helvetica" w:cs="Arial"/>
          <w:sz w:val="22"/>
          <w:szCs w:val="22"/>
        </w:rPr>
        <w:t xml:space="preserve"> provides an educati</w:t>
      </w:r>
      <w:r w:rsidR="216D7559" w:rsidRPr="1C52E99B">
        <w:rPr>
          <w:rFonts w:ascii="Helvetica" w:eastAsiaTheme="minorEastAsia" w:hAnsi="Helvetica" w:cs="Arial"/>
          <w:sz w:val="22"/>
          <w:szCs w:val="22"/>
        </w:rPr>
        <w:t xml:space="preserve">on </w:t>
      </w:r>
      <w:r w:rsidR="7E68C594" w:rsidRPr="1C52E99B">
        <w:rPr>
          <w:rFonts w:ascii="Helvetica" w:eastAsia="Helvetica" w:hAnsi="Helvetica" w:cs="Helvetica"/>
          <w:color w:val="000000" w:themeColor="text1"/>
          <w:sz w:val="22"/>
          <w:szCs w:val="22"/>
        </w:rPr>
        <w:t xml:space="preserve">for autistic students and the school may refuse admission to this class where the student concerned does not meet the criteria for admission to such a class as set out in </w:t>
      </w:r>
      <w:r w:rsidR="7E68C594" w:rsidRPr="1C52E99B">
        <w:rPr>
          <w:rFonts w:ascii="Helvetica" w:eastAsia="Helvetica" w:hAnsi="Helvetica" w:cs="Helvetica"/>
          <w:color w:val="954F72"/>
          <w:sz w:val="22"/>
          <w:szCs w:val="22"/>
        </w:rPr>
        <w:t>section 4</w:t>
      </w:r>
      <w:r w:rsidR="7E68C594" w:rsidRPr="1C52E99B">
        <w:rPr>
          <w:rFonts w:ascii="Helvetica" w:eastAsia="Helvetica" w:hAnsi="Helvetica" w:cs="Helvetica"/>
          <w:color w:val="000000" w:themeColor="text1"/>
          <w:sz w:val="22"/>
          <w:szCs w:val="22"/>
        </w:rPr>
        <w:t xml:space="preserve"> above.</w:t>
      </w:r>
      <w:r w:rsidR="7E68C594">
        <w:br/>
      </w:r>
    </w:p>
    <w:p w14:paraId="1C36C0D6" w14:textId="77777777" w:rsidR="00764262" w:rsidRPr="00AF22D7" w:rsidRDefault="00764262" w:rsidP="00AF22D7">
      <w:pPr>
        <w:jc w:val="both"/>
        <w:rPr>
          <w:rFonts w:ascii="Helvetica" w:eastAsiaTheme="minorEastAsia" w:hAnsi="Helvetica" w:cs="Arial"/>
          <w:b/>
          <w:color w:val="385623" w:themeColor="accent6" w:themeShade="80"/>
        </w:rPr>
      </w:pPr>
    </w:p>
    <w:p w14:paraId="7E554DA7" w14:textId="17D7F564" w:rsidR="00AF22D7" w:rsidRPr="00103809" w:rsidRDefault="4F0D78CF" w:rsidP="0B50D4C2">
      <w:pPr>
        <w:pStyle w:val="Heading2"/>
        <w:numPr>
          <w:ilvl w:val="0"/>
          <w:numId w:val="41"/>
        </w:numPr>
        <w:rPr>
          <w:rFonts w:ascii="Arial" w:eastAsiaTheme="minorEastAsia" w:hAnsi="Arial" w:cs="Arial"/>
          <w:b/>
          <w:bCs/>
          <w:color w:val="385623" w:themeColor="accent6" w:themeShade="80"/>
          <w:sz w:val="24"/>
          <w:szCs w:val="24"/>
        </w:rPr>
      </w:pPr>
      <w:bookmarkStart w:id="0" w:name="_Oversubscription_(this_section"/>
      <w:bookmarkStart w:id="1" w:name="_Ref31796116"/>
      <w:bookmarkEnd w:id="0"/>
      <w:r w:rsidRPr="0B50D4C2">
        <w:rPr>
          <w:rFonts w:ascii="Arial" w:eastAsiaTheme="minorEastAsia" w:hAnsi="Arial" w:cs="Arial"/>
          <w:b/>
          <w:bCs/>
          <w:color w:val="385623" w:themeColor="accent6" w:themeShade="80"/>
          <w:sz w:val="24"/>
          <w:szCs w:val="24"/>
        </w:rPr>
        <w:t xml:space="preserve">What </w:t>
      </w:r>
      <w:r w:rsidR="5C720D65" w:rsidRPr="0B50D4C2">
        <w:rPr>
          <w:rFonts w:ascii="Arial" w:eastAsiaTheme="minorEastAsia" w:hAnsi="Arial" w:cs="Arial"/>
          <w:b/>
          <w:bCs/>
          <w:color w:val="385623" w:themeColor="accent6" w:themeShade="80"/>
          <w:sz w:val="24"/>
          <w:szCs w:val="24"/>
        </w:rPr>
        <w:t>W</w:t>
      </w:r>
      <w:r w:rsidRPr="0B50D4C2">
        <w:rPr>
          <w:rFonts w:ascii="Arial" w:eastAsiaTheme="minorEastAsia" w:hAnsi="Arial" w:cs="Arial"/>
          <w:b/>
          <w:bCs/>
          <w:color w:val="385623" w:themeColor="accent6" w:themeShade="80"/>
          <w:sz w:val="24"/>
          <w:szCs w:val="24"/>
        </w:rPr>
        <w:t xml:space="preserve">ill </w:t>
      </w:r>
      <w:r w:rsidR="30B7410F" w:rsidRPr="0B50D4C2">
        <w:rPr>
          <w:rFonts w:ascii="Arial" w:eastAsiaTheme="minorEastAsia" w:hAnsi="Arial" w:cs="Arial"/>
          <w:b/>
          <w:bCs/>
          <w:color w:val="385623" w:themeColor="accent6" w:themeShade="80"/>
          <w:sz w:val="24"/>
          <w:szCs w:val="24"/>
        </w:rPr>
        <w:t>N</w:t>
      </w:r>
      <w:r w:rsidRPr="0B50D4C2">
        <w:rPr>
          <w:rFonts w:ascii="Arial" w:eastAsiaTheme="minorEastAsia" w:hAnsi="Arial" w:cs="Arial"/>
          <w:b/>
          <w:bCs/>
          <w:color w:val="385623" w:themeColor="accent6" w:themeShade="80"/>
          <w:sz w:val="24"/>
          <w:szCs w:val="24"/>
        </w:rPr>
        <w:t xml:space="preserve">ot be </w:t>
      </w:r>
      <w:r w:rsidR="1C7444BC" w:rsidRPr="0B50D4C2">
        <w:rPr>
          <w:rFonts w:ascii="Arial" w:eastAsiaTheme="minorEastAsia" w:hAnsi="Arial" w:cs="Arial"/>
          <w:b/>
          <w:bCs/>
          <w:color w:val="385623" w:themeColor="accent6" w:themeShade="80"/>
          <w:sz w:val="24"/>
          <w:szCs w:val="24"/>
        </w:rPr>
        <w:t>C</w:t>
      </w:r>
      <w:r w:rsidRPr="0B50D4C2">
        <w:rPr>
          <w:rFonts w:ascii="Arial" w:eastAsiaTheme="minorEastAsia" w:hAnsi="Arial" w:cs="Arial"/>
          <w:b/>
          <w:bCs/>
          <w:color w:val="385623" w:themeColor="accent6" w:themeShade="80"/>
          <w:sz w:val="24"/>
          <w:szCs w:val="24"/>
        </w:rPr>
        <w:t xml:space="preserve">onsidered or </w:t>
      </w:r>
      <w:proofErr w:type="gramStart"/>
      <w:r w:rsidR="0EFCB28F" w:rsidRPr="0B50D4C2">
        <w:rPr>
          <w:rFonts w:ascii="Arial" w:eastAsiaTheme="minorEastAsia" w:hAnsi="Arial" w:cs="Arial"/>
          <w:b/>
          <w:bCs/>
          <w:color w:val="385623" w:themeColor="accent6" w:themeShade="80"/>
          <w:sz w:val="24"/>
          <w:szCs w:val="24"/>
        </w:rPr>
        <w:t>T</w:t>
      </w:r>
      <w:r w:rsidRPr="0B50D4C2">
        <w:rPr>
          <w:rFonts w:ascii="Arial" w:eastAsiaTheme="minorEastAsia" w:hAnsi="Arial" w:cs="Arial"/>
          <w:b/>
          <w:bCs/>
          <w:color w:val="385623" w:themeColor="accent6" w:themeShade="80"/>
          <w:sz w:val="24"/>
          <w:szCs w:val="24"/>
        </w:rPr>
        <w:t xml:space="preserve">aken into </w:t>
      </w:r>
      <w:r w:rsidR="3A15B14F" w:rsidRPr="0B50D4C2">
        <w:rPr>
          <w:rFonts w:ascii="Arial" w:eastAsiaTheme="minorEastAsia" w:hAnsi="Arial" w:cs="Arial"/>
          <w:b/>
          <w:bCs/>
          <w:color w:val="385623" w:themeColor="accent6" w:themeShade="80"/>
          <w:sz w:val="24"/>
          <w:szCs w:val="24"/>
        </w:rPr>
        <w:t>A</w:t>
      </w:r>
      <w:r w:rsidRPr="0B50D4C2">
        <w:rPr>
          <w:rFonts w:ascii="Arial" w:eastAsiaTheme="minorEastAsia" w:hAnsi="Arial" w:cs="Arial"/>
          <w:b/>
          <w:bCs/>
          <w:color w:val="385623" w:themeColor="accent6" w:themeShade="80"/>
          <w:sz w:val="24"/>
          <w:szCs w:val="24"/>
        </w:rPr>
        <w:t>ccount</w:t>
      </w:r>
      <w:proofErr w:type="gramEnd"/>
    </w:p>
    <w:p w14:paraId="397E6DBA" w14:textId="2A4251D1" w:rsidR="00AF22D7" w:rsidRPr="00E036E5" w:rsidRDefault="4F0D78CF" w:rsidP="0B50D4C2">
      <w:pPr>
        <w:autoSpaceDE w:val="0"/>
        <w:autoSpaceDN w:val="0"/>
        <w:adjustRightInd w:val="0"/>
        <w:contextualSpacing/>
        <w:jc w:val="both"/>
        <w:rPr>
          <w:rFonts w:ascii="Helvetica" w:eastAsiaTheme="minorEastAsia" w:hAnsi="Helvetica" w:cs="Arial"/>
          <w:color w:val="000000" w:themeColor="text1"/>
          <w:sz w:val="22"/>
          <w:szCs w:val="22"/>
        </w:rPr>
      </w:pPr>
      <w:r w:rsidRPr="5ECAC88D">
        <w:rPr>
          <w:rFonts w:ascii="Helvetica" w:eastAsiaTheme="minorEastAsia" w:hAnsi="Helvetica" w:cs="Arial"/>
          <w:color w:val="000000" w:themeColor="text1"/>
          <w:sz w:val="22"/>
          <w:szCs w:val="22"/>
        </w:rPr>
        <w:t xml:space="preserve">In accordance with </w:t>
      </w:r>
      <w:r w:rsidR="4B9BD781" w:rsidRPr="5ECAC88D">
        <w:rPr>
          <w:rFonts w:ascii="Helvetica" w:eastAsiaTheme="minorEastAsia" w:hAnsi="Helvetica" w:cs="Arial"/>
          <w:color w:val="000000" w:themeColor="text1"/>
          <w:sz w:val="22"/>
          <w:szCs w:val="22"/>
        </w:rPr>
        <w:t>S</w:t>
      </w:r>
      <w:r w:rsidRPr="5ECAC88D">
        <w:rPr>
          <w:rFonts w:ascii="Helvetica" w:eastAsiaTheme="minorEastAsia" w:hAnsi="Helvetica" w:cs="Arial"/>
          <w:color w:val="000000" w:themeColor="text1"/>
          <w:sz w:val="22"/>
          <w:szCs w:val="22"/>
        </w:rPr>
        <w:t xml:space="preserve">ection 62(7)(e) of the Education Act, the school will not consider or </w:t>
      </w:r>
      <w:proofErr w:type="gramStart"/>
      <w:r w:rsidRPr="5ECAC88D">
        <w:rPr>
          <w:rFonts w:ascii="Helvetica" w:eastAsiaTheme="minorEastAsia" w:hAnsi="Helvetica" w:cs="Arial"/>
          <w:color w:val="000000" w:themeColor="text1"/>
          <w:sz w:val="22"/>
          <w:szCs w:val="22"/>
        </w:rPr>
        <w:t>take into account</w:t>
      </w:r>
      <w:proofErr w:type="gramEnd"/>
      <w:r w:rsidRPr="5ECAC88D">
        <w:rPr>
          <w:rFonts w:ascii="Helvetica" w:eastAsiaTheme="minorEastAsia" w:hAnsi="Helvetica" w:cs="Arial"/>
          <w:color w:val="000000" w:themeColor="text1"/>
          <w:sz w:val="22"/>
          <w:szCs w:val="22"/>
        </w:rPr>
        <w:t xml:space="preserve"> any of the following in deciding on applications for admission or when placing a student on a waiting list for admission to the school:</w:t>
      </w:r>
    </w:p>
    <w:p w14:paraId="2B5C6FE9" w14:textId="1EA712B0" w:rsidR="00E036E5" w:rsidRPr="00EA105F" w:rsidRDefault="38FA6E64" w:rsidP="0B50D4C2">
      <w:pPr>
        <w:numPr>
          <w:ilvl w:val="0"/>
          <w:numId w:val="31"/>
        </w:numPr>
        <w:autoSpaceDE w:val="0"/>
        <w:autoSpaceDN w:val="0"/>
        <w:adjustRightInd w:val="0"/>
        <w:ind w:hanging="294"/>
        <w:contextualSpacing/>
        <w:jc w:val="both"/>
        <w:rPr>
          <w:rFonts w:ascii="Helvetica" w:hAnsi="Helvetica" w:cs="TimesNewRomanPSMT"/>
          <w:color w:val="000000" w:themeColor="text1"/>
          <w:sz w:val="22"/>
          <w:szCs w:val="22"/>
        </w:rPr>
      </w:pPr>
      <w:r w:rsidRPr="0B50D4C2">
        <w:rPr>
          <w:rFonts w:ascii="Helvetica" w:hAnsi="Helvetica" w:cs="TimesNewRomanPSMT"/>
          <w:color w:val="000000" w:themeColor="text1"/>
          <w:sz w:val="22"/>
          <w:szCs w:val="22"/>
        </w:rPr>
        <w:t xml:space="preserve"> A</w:t>
      </w:r>
      <w:r w:rsidR="0AB9CAC8" w:rsidRPr="0B50D4C2">
        <w:rPr>
          <w:rFonts w:ascii="Helvetica" w:hAnsi="Helvetica" w:cs="TimesNewRomanPSMT"/>
          <w:color w:val="000000" w:themeColor="text1"/>
          <w:sz w:val="22"/>
          <w:szCs w:val="22"/>
        </w:rPr>
        <w:t xml:space="preserve"> student’s prior attendance at a pre-school or pre-school service</w:t>
      </w:r>
      <w:r w:rsidR="2C9C1AD9" w:rsidRPr="0B50D4C2">
        <w:rPr>
          <w:rFonts w:ascii="Helvetica" w:hAnsi="Helvetica" w:cs="TimesNewRomanPSMT"/>
          <w:color w:val="000000" w:themeColor="text1"/>
          <w:sz w:val="22"/>
          <w:szCs w:val="22"/>
        </w:rPr>
        <w:t xml:space="preserve">, including </w:t>
      </w:r>
      <w:proofErr w:type="spellStart"/>
      <w:r w:rsidR="2C9C1AD9" w:rsidRPr="0B50D4C2">
        <w:rPr>
          <w:rFonts w:ascii="Helvetica" w:hAnsi="Helvetica" w:cs="TimesNewRomanPSMT"/>
          <w:color w:val="000000" w:themeColor="text1"/>
          <w:sz w:val="22"/>
          <w:szCs w:val="22"/>
        </w:rPr>
        <w:t>naíonraí</w:t>
      </w:r>
      <w:proofErr w:type="spellEnd"/>
      <w:r w:rsidR="601E34AA" w:rsidRPr="0B50D4C2">
        <w:rPr>
          <w:rFonts w:ascii="Helvetica" w:hAnsi="Helvetica" w:cs="TimesNewRomanPSMT"/>
          <w:color w:val="000000" w:themeColor="text1"/>
          <w:sz w:val="22"/>
          <w:szCs w:val="22"/>
        </w:rPr>
        <w:t>.</w:t>
      </w:r>
    </w:p>
    <w:p w14:paraId="29FE656A" w14:textId="7B75B75A" w:rsidR="00E036E5" w:rsidRPr="00E036E5" w:rsidRDefault="4962E7D4" w:rsidP="0B50D4C2">
      <w:pPr>
        <w:numPr>
          <w:ilvl w:val="0"/>
          <w:numId w:val="31"/>
        </w:numPr>
        <w:autoSpaceDE w:val="0"/>
        <w:autoSpaceDN w:val="0"/>
        <w:adjustRightInd w:val="0"/>
        <w:contextualSpacing/>
        <w:jc w:val="both"/>
        <w:rPr>
          <w:rFonts w:ascii="Helvetica" w:hAnsi="Helvetica" w:cs="TimesNewRomanPSMT"/>
          <w:color w:val="000000" w:themeColor="text1"/>
          <w:sz w:val="22"/>
          <w:szCs w:val="22"/>
        </w:rPr>
      </w:pPr>
      <w:r w:rsidRPr="0B50D4C2">
        <w:rPr>
          <w:rFonts w:ascii="Helvetica" w:hAnsi="Helvetica" w:cs="TimesNewRomanPSMT"/>
          <w:color w:val="000000" w:themeColor="text1"/>
          <w:sz w:val="22"/>
          <w:szCs w:val="22"/>
        </w:rPr>
        <w:t>T</w:t>
      </w:r>
      <w:r w:rsidR="0AB9CAC8" w:rsidRPr="0B50D4C2">
        <w:rPr>
          <w:rFonts w:ascii="Helvetica" w:hAnsi="Helvetica" w:cs="TimesNewRomanPSMT"/>
          <w:color w:val="000000" w:themeColor="text1"/>
          <w:sz w:val="22"/>
          <w:szCs w:val="22"/>
        </w:rPr>
        <w:t xml:space="preserve">he payment of fees or contributions (howsoever described) to the </w:t>
      </w:r>
      <w:proofErr w:type="gramStart"/>
      <w:r w:rsidR="0AB9CAC8" w:rsidRPr="0B50D4C2">
        <w:rPr>
          <w:rFonts w:ascii="Helvetica" w:hAnsi="Helvetica" w:cs="TimesNewRomanPSMT"/>
          <w:color w:val="000000" w:themeColor="text1"/>
          <w:sz w:val="22"/>
          <w:szCs w:val="22"/>
        </w:rPr>
        <w:t>school;</w:t>
      </w:r>
      <w:proofErr w:type="gramEnd"/>
      <w:r w:rsidR="0AB9CAC8" w:rsidRPr="0B50D4C2">
        <w:rPr>
          <w:rFonts w:ascii="Helvetica" w:hAnsi="Helvetica" w:cs="TimesNewRomanPSMT"/>
          <w:color w:val="000000" w:themeColor="text1"/>
          <w:sz w:val="22"/>
          <w:szCs w:val="22"/>
        </w:rPr>
        <w:t xml:space="preserve"> </w:t>
      </w:r>
    </w:p>
    <w:p w14:paraId="4A902D17" w14:textId="2C8DE7E6" w:rsidR="00E036E5" w:rsidRPr="00EA105F" w:rsidRDefault="1EC4B638" w:rsidP="0B50D4C2">
      <w:pPr>
        <w:numPr>
          <w:ilvl w:val="0"/>
          <w:numId w:val="31"/>
        </w:numPr>
        <w:autoSpaceDE w:val="0"/>
        <w:autoSpaceDN w:val="0"/>
        <w:adjustRightInd w:val="0"/>
        <w:contextualSpacing/>
        <w:jc w:val="both"/>
        <w:rPr>
          <w:rFonts w:ascii="Helvetica" w:hAnsi="Helvetica" w:cs="TimesNewRomanPSMT"/>
          <w:color w:val="000000" w:themeColor="text1"/>
          <w:sz w:val="22"/>
          <w:szCs w:val="22"/>
        </w:rPr>
      </w:pPr>
      <w:r w:rsidRPr="0B50D4C2">
        <w:rPr>
          <w:rFonts w:ascii="Helvetica" w:hAnsi="Helvetica" w:cs="TimesNewRomanPSMT"/>
          <w:color w:val="000000" w:themeColor="text1"/>
          <w:sz w:val="22"/>
          <w:szCs w:val="22"/>
        </w:rPr>
        <w:t>A</w:t>
      </w:r>
      <w:r w:rsidR="0AB9CAC8" w:rsidRPr="0B50D4C2">
        <w:rPr>
          <w:rFonts w:ascii="Helvetica" w:hAnsi="Helvetica" w:cs="TimesNewRomanPSMT"/>
          <w:color w:val="000000" w:themeColor="text1"/>
          <w:sz w:val="22"/>
          <w:szCs w:val="22"/>
        </w:rPr>
        <w:t xml:space="preserve"> student’s academic ability, skills or aptitude;</w:t>
      </w:r>
      <w:r w:rsidR="7D9CBED8" w:rsidRPr="0B50D4C2">
        <w:rPr>
          <w:rFonts w:ascii="Helvetica" w:hAnsi="Helvetica" w:cs="TimesNewRomanPSMT"/>
          <w:color w:val="000000" w:themeColor="text1"/>
          <w:sz w:val="22"/>
          <w:szCs w:val="22"/>
        </w:rPr>
        <w:t xml:space="preserve"> </w:t>
      </w:r>
      <w:r w:rsidR="0AB9CAC8" w:rsidRPr="0B50D4C2">
        <w:rPr>
          <w:rFonts w:ascii="Helvetica" w:hAnsi="Helvetica" w:cs="TimesNewRomanPSMT"/>
          <w:color w:val="000000" w:themeColor="text1"/>
          <w:sz w:val="22"/>
          <w:szCs w:val="22"/>
        </w:rPr>
        <w:t>other than in relation to:</w:t>
      </w:r>
    </w:p>
    <w:p w14:paraId="222CE363" w14:textId="71F90AEF" w:rsidR="0AB9CAC8" w:rsidRDefault="02E31FF0" w:rsidP="109BFDEC">
      <w:pPr>
        <w:ind w:left="720"/>
        <w:jc w:val="both"/>
        <w:rPr>
          <w:rFonts w:ascii="Helvetica" w:hAnsi="Helvetica" w:cs="TimesNewRomanPSMT"/>
          <w:color w:val="000000" w:themeColor="text1"/>
          <w:sz w:val="22"/>
          <w:szCs w:val="22"/>
        </w:rPr>
      </w:pPr>
      <w:r w:rsidRPr="109BFDEC">
        <w:rPr>
          <w:rFonts w:ascii="Helvetica" w:hAnsi="Helvetica" w:cs="TimesNewRomanPSMT"/>
          <w:color w:val="000000" w:themeColor="text1"/>
          <w:sz w:val="22"/>
          <w:szCs w:val="22"/>
        </w:rPr>
        <w:t>admission to a class</w:t>
      </w:r>
      <w:r w:rsidR="10EDBD6E" w:rsidRPr="109BFDEC">
        <w:rPr>
          <w:rFonts w:ascii="Helvetica" w:hAnsi="Helvetica" w:cs="TimesNewRomanPSMT"/>
          <w:color w:val="000000" w:themeColor="text1"/>
          <w:sz w:val="22"/>
          <w:szCs w:val="22"/>
        </w:rPr>
        <w:t xml:space="preserve"> for autistic students/students with autism</w:t>
      </w:r>
      <w:r w:rsidRPr="109BFDEC">
        <w:rPr>
          <w:rFonts w:ascii="Helvetica" w:hAnsi="Helvetica" w:cs="TimesNewRomanPSMT"/>
          <w:color w:val="000000" w:themeColor="text1"/>
          <w:sz w:val="22"/>
          <w:szCs w:val="22"/>
        </w:rPr>
        <w:t xml:space="preserve"> insofar as it is necessary </w:t>
      </w:r>
      <w:r w:rsidR="6AA6BB2C" w:rsidRPr="109BFDEC">
        <w:rPr>
          <w:rFonts w:ascii="Helvetica" w:hAnsi="Helvetica" w:cs="TimesNewRomanPSMT"/>
          <w:color w:val="000000" w:themeColor="text1"/>
          <w:sz w:val="22"/>
          <w:szCs w:val="22"/>
        </w:rPr>
        <w:t>to</w:t>
      </w:r>
      <w:r w:rsidRPr="109BFDEC">
        <w:rPr>
          <w:rFonts w:ascii="Helvetica" w:hAnsi="Helvetica" w:cs="TimesNewRomanPSMT"/>
          <w:color w:val="000000" w:themeColor="text1"/>
          <w:sz w:val="22"/>
          <w:szCs w:val="22"/>
        </w:rPr>
        <w:t xml:space="preserve"> ascertain </w:t>
      </w:r>
      <w:r w:rsidR="55B1958E" w:rsidRPr="109BFDEC">
        <w:rPr>
          <w:rFonts w:ascii="Helvetica" w:hAnsi="Helvetica" w:cs="TimesNewRomanPSMT"/>
          <w:color w:val="000000" w:themeColor="text1"/>
          <w:sz w:val="22"/>
          <w:szCs w:val="22"/>
        </w:rPr>
        <w:t>whether</w:t>
      </w:r>
      <w:r w:rsidRPr="109BFDEC">
        <w:rPr>
          <w:rFonts w:ascii="Helvetica" w:hAnsi="Helvetica" w:cs="TimesNewRomanPSMT"/>
          <w:color w:val="000000" w:themeColor="text1"/>
          <w:sz w:val="22"/>
          <w:szCs w:val="22"/>
        </w:rPr>
        <w:t xml:space="preserve"> the student </w:t>
      </w:r>
      <w:r w:rsidR="4BD82C75" w:rsidRPr="109BFDEC">
        <w:rPr>
          <w:rFonts w:ascii="Helvetica" w:hAnsi="Helvetica" w:cs="TimesNewRomanPSMT"/>
          <w:color w:val="000000" w:themeColor="text1"/>
          <w:sz w:val="22"/>
          <w:szCs w:val="22"/>
        </w:rPr>
        <w:t>meets the eligibility criteria for such a class.</w:t>
      </w:r>
    </w:p>
    <w:p w14:paraId="76DC6934" w14:textId="05DB659F" w:rsidR="00E036E5" w:rsidRPr="00E036E5" w:rsidRDefault="601E34AA" w:rsidP="5ECAC88D">
      <w:pPr>
        <w:numPr>
          <w:ilvl w:val="0"/>
          <w:numId w:val="31"/>
        </w:numPr>
        <w:autoSpaceDE w:val="0"/>
        <w:autoSpaceDN w:val="0"/>
        <w:adjustRightInd w:val="0"/>
        <w:contextualSpacing/>
        <w:jc w:val="both"/>
        <w:rPr>
          <w:rFonts w:ascii="Helvetica" w:hAnsi="Helvetica" w:cs="TimesNewRomanPSMT"/>
          <w:color w:val="000000" w:themeColor="text1"/>
          <w:sz w:val="22"/>
          <w:szCs w:val="22"/>
        </w:rPr>
      </w:pPr>
      <w:r w:rsidRPr="5ECAC88D">
        <w:rPr>
          <w:rFonts w:ascii="Helvetica" w:hAnsi="Helvetica" w:cs="TimesNewRomanPSMT"/>
          <w:color w:val="000000" w:themeColor="text1"/>
          <w:sz w:val="22"/>
          <w:szCs w:val="22"/>
        </w:rPr>
        <w:t>T</w:t>
      </w:r>
      <w:r w:rsidR="0AB9CAC8" w:rsidRPr="5ECAC88D">
        <w:rPr>
          <w:rFonts w:ascii="Helvetica" w:hAnsi="Helvetica" w:cs="TimesNewRomanPSMT"/>
          <w:color w:val="000000" w:themeColor="text1"/>
          <w:sz w:val="22"/>
          <w:szCs w:val="22"/>
        </w:rPr>
        <w:t>he occupation, financial status, academic ability, skills or aptitude of a student’s parents</w:t>
      </w:r>
      <w:r w:rsidR="688240D2" w:rsidRPr="5ECAC88D">
        <w:rPr>
          <w:rFonts w:ascii="Helvetica" w:hAnsi="Helvetica" w:cs="TimesNewRomanPSMT"/>
          <w:sz w:val="22"/>
          <w:szCs w:val="22"/>
        </w:rPr>
        <w:t>/</w:t>
      </w:r>
      <w:proofErr w:type="gramStart"/>
      <w:r w:rsidR="688240D2" w:rsidRPr="5ECAC88D">
        <w:rPr>
          <w:rFonts w:ascii="Helvetica" w:hAnsi="Helvetica" w:cs="TimesNewRomanPSMT"/>
          <w:sz w:val="22"/>
          <w:szCs w:val="22"/>
        </w:rPr>
        <w:t>guardians</w:t>
      </w:r>
      <w:r w:rsidR="0AB9CAC8" w:rsidRPr="5ECAC88D">
        <w:rPr>
          <w:rFonts w:ascii="Helvetica" w:hAnsi="Helvetica" w:cs="TimesNewRomanPSMT"/>
          <w:sz w:val="22"/>
          <w:szCs w:val="22"/>
        </w:rPr>
        <w:t>;</w:t>
      </w:r>
      <w:proofErr w:type="gramEnd"/>
    </w:p>
    <w:p w14:paraId="6CA9AB26" w14:textId="08566204" w:rsidR="00E036E5" w:rsidRPr="00E036E5" w:rsidRDefault="26A45F82" w:rsidP="0B50D4C2">
      <w:pPr>
        <w:numPr>
          <w:ilvl w:val="0"/>
          <w:numId w:val="31"/>
        </w:numPr>
        <w:autoSpaceDE w:val="0"/>
        <w:autoSpaceDN w:val="0"/>
        <w:adjustRightInd w:val="0"/>
        <w:contextualSpacing/>
        <w:jc w:val="both"/>
        <w:rPr>
          <w:rFonts w:ascii="Helvetica" w:hAnsi="Helvetica" w:cs="TimesNewRomanPSMT"/>
          <w:color w:val="000000" w:themeColor="text1"/>
          <w:sz w:val="22"/>
          <w:szCs w:val="22"/>
        </w:rPr>
      </w:pPr>
      <w:r w:rsidRPr="5ECAC88D">
        <w:rPr>
          <w:rFonts w:ascii="Helvetica" w:hAnsi="Helvetica" w:cs="TimesNewRomanPSMT"/>
          <w:color w:val="000000" w:themeColor="text1"/>
          <w:sz w:val="22"/>
          <w:szCs w:val="22"/>
        </w:rPr>
        <w:t>A</w:t>
      </w:r>
      <w:r w:rsidR="0AB9CAC8" w:rsidRPr="5ECAC88D">
        <w:rPr>
          <w:rFonts w:ascii="Helvetica" w:hAnsi="Helvetica" w:cs="TimesNewRomanPSMT"/>
          <w:color w:val="000000" w:themeColor="text1"/>
          <w:sz w:val="22"/>
          <w:szCs w:val="22"/>
        </w:rPr>
        <w:t xml:space="preserve"> requirement that a student, or his or her parent</w:t>
      </w:r>
      <w:r w:rsidR="0AB9CAC8" w:rsidRPr="5ECAC88D">
        <w:rPr>
          <w:rFonts w:ascii="Helvetica" w:hAnsi="Helvetica" w:cs="TimesNewRomanPSMT"/>
          <w:sz w:val="22"/>
          <w:szCs w:val="22"/>
        </w:rPr>
        <w:t>s</w:t>
      </w:r>
      <w:r w:rsidR="3F1DE97D" w:rsidRPr="5ECAC88D">
        <w:rPr>
          <w:rFonts w:ascii="Helvetica" w:hAnsi="Helvetica" w:cs="TimesNewRomanPSMT"/>
          <w:sz w:val="22"/>
          <w:szCs w:val="22"/>
        </w:rPr>
        <w:t>/guardians</w:t>
      </w:r>
      <w:r w:rsidR="0AB9CAC8" w:rsidRPr="5ECAC88D">
        <w:rPr>
          <w:rFonts w:ascii="Helvetica" w:hAnsi="Helvetica" w:cs="TimesNewRomanPSMT"/>
          <w:sz w:val="22"/>
          <w:szCs w:val="22"/>
        </w:rPr>
        <w:t>,</w:t>
      </w:r>
      <w:r w:rsidR="0AB9CAC8" w:rsidRPr="5ECAC88D">
        <w:rPr>
          <w:rFonts w:ascii="Helvetica" w:hAnsi="Helvetica" w:cs="TimesNewRomanPSMT"/>
          <w:color w:val="000000" w:themeColor="text1"/>
          <w:sz w:val="22"/>
          <w:szCs w:val="22"/>
        </w:rPr>
        <w:t xml:space="preserve"> attend an interview, open day or other </w:t>
      </w:r>
      <w:r w:rsidR="5F33F533" w:rsidRPr="5ECAC88D">
        <w:rPr>
          <w:rFonts w:ascii="Helvetica" w:hAnsi="Helvetica" w:cs="TimesNewRomanPSMT"/>
          <w:color w:val="000000" w:themeColor="text1"/>
          <w:sz w:val="22"/>
          <w:szCs w:val="22"/>
        </w:rPr>
        <w:t>meetings</w:t>
      </w:r>
      <w:r w:rsidR="0AB9CAC8" w:rsidRPr="5ECAC88D">
        <w:rPr>
          <w:rFonts w:ascii="Helvetica" w:hAnsi="Helvetica" w:cs="TimesNewRomanPSMT"/>
          <w:color w:val="000000" w:themeColor="text1"/>
          <w:sz w:val="22"/>
          <w:szCs w:val="22"/>
        </w:rPr>
        <w:t xml:space="preserve"> as a condition of </w:t>
      </w:r>
      <w:proofErr w:type="gramStart"/>
      <w:r w:rsidR="0AB9CAC8" w:rsidRPr="5ECAC88D">
        <w:rPr>
          <w:rFonts w:ascii="Helvetica" w:hAnsi="Helvetica" w:cs="TimesNewRomanPSMT"/>
          <w:color w:val="000000" w:themeColor="text1"/>
          <w:sz w:val="22"/>
          <w:szCs w:val="22"/>
        </w:rPr>
        <w:t>admission;</w:t>
      </w:r>
      <w:proofErr w:type="gramEnd"/>
      <w:r w:rsidR="0AB9CAC8" w:rsidRPr="5ECAC88D">
        <w:rPr>
          <w:rFonts w:ascii="Helvetica" w:hAnsi="Helvetica" w:cs="TimesNewRomanPSMT"/>
          <w:color w:val="000000" w:themeColor="text1"/>
          <w:sz w:val="22"/>
          <w:szCs w:val="22"/>
        </w:rPr>
        <w:t xml:space="preserve"> </w:t>
      </w:r>
    </w:p>
    <w:p w14:paraId="5E3ED384" w14:textId="04BE50EF" w:rsidR="00E036E5" w:rsidRPr="00E036E5" w:rsidRDefault="3B75BB63" w:rsidP="0B50D4C2">
      <w:pPr>
        <w:numPr>
          <w:ilvl w:val="0"/>
          <w:numId w:val="31"/>
        </w:numPr>
        <w:autoSpaceDE w:val="0"/>
        <w:autoSpaceDN w:val="0"/>
        <w:adjustRightInd w:val="0"/>
        <w:contextualSpacing/>
        <w:jc w:val="both"/>
        <w:rPr>
          <w:rFonts w:ascii="Helvetica" w:hAnsi="Helvetica" w:cs="TimesNewRomanPSMT"/>
          <w:color w:val="000000" w:themeColor="text1"/>
          <w:sz w:val="22"/>
          <w:szCs w:val="22"/>
        </w:rPr>
      </w:pPr>
      <w:r w:rsidRPr="0B50D4C2">
        <w:rPr>
          <w:rFonts w:ascii="Helvetica" w:hAnsi="Helvetica" w:cs="TimesNewRomanPSMT"/>
          <w:color w:val="000000" w:themeColor="text1"/>
          <w:sz w:val="22"/>
          <w:szCs w:val="22"/>
        </w:rPr>
        <w:t>A</w:t>
      </w:r>
      <w:r w:rsidR="0AB9CAC8" w:rsidRPr="0B50D4C2">
        <w:rPr>
          <w:rFonts w:ascii="Helvetica" w:hAnsi="Helvetica" w:cs="TimesNewRomanPSMT"/>
          <w:color w:val="000000" w:themeColor="text1"/>
          <w:sz w:val="22"/>
          <w:szCs w:val="22"/>
        </w:rPr>
        <w:t xml:space="preserve"> student’s connection to the school by virtue of a member of his or her family attending or having previously attended the school other than siblings of students who</w:t>
      </w:r>
      <w:r w:rsidR="167A63B8" w:rsidRPr="0B50D4C2">
        <w:rPr>
          <w:rFonts w:ascii="Helvetica" w:hAnsi="Helvetica" w:cs="TimesNewRomanPSMT"/>
          <w:color w:val="000000" w:themeColor="text1"/>
          <w:sz w:val="22"/>
          <w:szCs w:val="22"/>
        </w:rPr>
        <w:t xml:space="preserve"> are enrolled in</w:t>
      </w:r>
      <w:r w:rsidR="0AB9CAC8" w:rsidRPr="0B50D4C2">
        <w:rPr>
          <w:rFonts w:ascii="Helvetica" w:hAnsi="Helvetica" w:cs="TimesNewRomanPSMT"/>
          <w:color w:val="000000" w:themeColor="text1"/>
          <w:sz w:val="22"/>
          <w:szCs w:val="22"/>
        </w:rPr>
        <w:t xml:space="preserve"> the school at the same time,</w:t>
      </w:r>
    </w:p>
    <w:p w14:paraId="200E56FE" w14:textId="252FEC9D" w:rsidR="00E036E5" w:rsidRPr="00E036E5" w:rsidRDefault="46552CFD" w:rsidP="0B50D4C2">
      <w:pPr>
        <w:numPr>
          <w:ilvl w:val="0"/>
          <w:numId w:val="31"/>
        </w:numPr>
        <w:autoSpaceDE w:val="0"/>
        <w:autoSpaceDN w:val="0"/>
        <w:adjustRightInd w:val="0"/>
        <w:contextualSpacing/>
        <w:jc w:val="both"/>
        <w:rPr>
          <w:rFonts w:ascii="Helvetica" w:hAnsi="Helvetica" w:cs="TimesNewRomanPSMT"/>
          <w:color w:val="000000" w:themeColor="text1"/>
          <w:sz w:val="22"/>
          <w:szCs w:val="22"/>
        </w:rPr>
      </w:pPr>
      <w:r w:rsidRPr="72B9F6BA">
        <w:rPr>
          <w:rFonts w:ascii="Helvetica" w:hAnsi="Helvetica" w:cs="TimesNewRomanPSMT"/>
          <w:color w:val="000000" w:themeColor="text1"/>
          <w:sz w:val="22"/>
          <w:szCs w:val="22"/>
        </w:rPr>
        <w:t>T</w:t>
      </w:r>
      <w:r w:rsidR="0AB9CAC8" w:rsidRPr="72B9F6BA">
        <w:rPr>
          <w:rFonts w:ascii="Helvetica" w:hAnsi="Helvetica" w:cs="TimesNewRomanPSMT"/>
          <w:color w:val="000000" w:themeColor="text1"/>
          <w:sz w:val="22"/>
          <w:szCs w:val="22"/>
        </w:rPr>
        <w:t>he date and time on which an application for admission was received by the school</w:t>
      </w:r>
      <w:r w:rsidR="2B44B0D7" w:rsidRPr="72B9F6BA">
        <w:rPr>
          <w:rFonts w:ascii="Helvetica" w:hAnsi="Helvetica" w:cs="TimesNewRomanPSMT"/>
          <w:color w:val="000000" w:themeColor="text1"/>
          <w:sz w:val="22"/>
          <w:szCs w:val="22"/>
        </w:rPr>
        <w:t>.</w:t>
      </w:r>
      <w:r w:rsidR="0AB9CAC8" w:rsidRPr="72B9F6BA">
        <w:rPr>
          <w:rFonts w:ascii="Helvetica" w:hAnsi="Helvetica" w:cs="TimesNewRomanPSMT"/>
          <w:color w:val="000000" w:themeColor="text1"/>
          <w:sz w:val="22"/>
          <w:szCs w:val="22"/>
        </w:rPr>
        <w:t xml:space="preserve"> </w:t>
      </w:r>
      <w:r w:rsidR="4174A631" w:rsidRPr="72B9F6BA">
        <w:rPr>
          <w:rFonts w:ascii="Helvetica" w:hAnsi="Helvetica" w:cs="TimesNewRomanPSMT"/>
          <w:color w:val="000000" w:themeColor="text1"/>
          <w:sz w:val="22"/>
          <w:szCs w:val="22"/>
        </w:rPr>
        <w:t xml:space="preserve">This is subject to the application being received at any time during the period specified </w:t>
      </w:r>
      <w:r w:rsidR="4174A631" w:rsidRPr="72B9F6BA">
        <w:rPr>
          <w:rFonts w:ascii="Helvetica" w:hAnsi="Helvetica" w:cs="TimesNewRomanPSMT"/>
          <w:color w:val="000000" w:themeColor="text1"/>
          <w:sz w:val="22"/>
          <w:szCs w:val="22"/>
        </w:rPr>
        <w:lastRenderedPageBreak/>
        <w:t>for receiving applications set out in the annual admission notice of the school for the school year concerned.</w:t>
      </w:r>
    </w:p>
    <w:p w14:paraId="612C1202" w14:textId="77777777" w:rsidR="00E036E5" w:rsidRPr="00E036E5" w:rsidRDefault="00E036E5" w:rsidP="0B50D4C2">
      <w:pPr>
        <w:autoSpaceDE w:val="0"/>
        <w:autoSpaceDN w:val="0"/>
        <w:adjustRightInd w:val="0"/>
        <w:jc w:val="both"/>
        <w:rPr>
          <w:rFonts w:ascii="Helvetica" w:hAnsi="Helvetica" w:cs="TimesNewRomanPSMT"/>
          <w:color w:val="000000" w:themeColor="text1"/>
          <w:sz w:val="22"/>
          <w:szCs w:val="22"/>
        </w:rPr>
      </w:pPr>
    </w:p>
    <w:p w14:paraId="50A31C43" w14:textId="77777777" w:rsidR="00EA105F" w:rsidRPr="00E036E5" w:rsidRDefault="00EA105F" w:rsidP="0B50D4C2">
      <w:pPr>
        <w:autoSpaceDE w:val="0"/>
        <w:autoSpaceDN w:val="0"/>
        <w:adjustRightInd w:val="0"/>
        <w:jc w:val="both"/>
        <w:rPr>
          <w:rFonts w:ascii="Helvetica" w:hAnsi="Helvetica" w:cs="TimesNewRomanPSMT"/>
          <w:color w:val="000000" w:themeColor="text1"/>
          <w:sz w:val="22"/>
          <w:szCs w:val="22"/>
        </w:rPr>
      </w:pPr>
    </w:p>
    <w:p w14:paraId="7B909F37" w14:textId="02E846E7" w:rsidR="00EE4292" w:rsidRDefault="6FC8165A" w:rsidP="25175288">
      <w:pPr>
        <w:pStyle w:val="Heading2"/>
        <w:numPr>
          <w:ilvl w:val="0"/>
          <w:numId w:val="41"/>
        </w:numPr>
        <w:rPr>
          <w:rFonts w:ascii="Helvetica" w:eastAsiaTheme="minorEastAsia" w:hAnsi="Helvetica" w:cs="Arial"/>
          <w:b/>
          <w:bCs/>
          <w:color w:val="385623" w:themeColor="accent6" w:themeShade="80"/>
          <w:sz w:val="24"/>
          <w:szCs w:val="24"/>
        </w:rPr>
      </w:pPr>
      <w:bookmarkStart w:id="2" w:name="_Oversubscription"/>
      <w:bookmarkEnd w:id="2"/>
      <w:r w:rsidRPr="0B50D4C2">
        <w:rPr>
          <w:rFonts w:ascii="Helvetica" w:eastAsiaTheme="minorEastAsia" w:hAnsi="Helvetica" w:cs="Arial"/>
          <w:b/>
          <w:bCs/>
          <w:color w:val="385623" w:themeColor="accent6" w:themeShade="80"/>
          <w:sz w:val="24"/>
          <w:szCs w:val="24"/>
        </w:rPr>
        <w:t>Oversubscription</w:t>
      </w:r>
      <w:r w:rsidR="214FA9D4" w:rsidRPr="0B50D4C2">
        <w:rPr>
          <w:rFonts w:ascii="Helvetica" w:eastAsiaTheme="minorEastAsia" w:hAnsi="Helvetica" w:cs="Arial"/>
          <w:b/>
          <w:bCs/>
          <w:color w:val="385623" w:themeColor="accent6" w:themeShade="80"/>
          <w:sz w:val="24"/>
          <w:szCs w:val="24"/>
        </w:rPr>
        <w:t xml:space="preserve"> </w:t>
      </w:r>
      <w:bookmarkEnd w:id="1"/>
    </w:p>
    <w:p w14:paraId="493C1C2C" w14:textId="375D2781" w:rsidR="00E34DB5" w:rsidRPr="00F11752" w:rsidRDefault="22DE84C8" w:rsidP="0B50D4C2">
      <w:pPr>
        <w:pStyle w:val="ListParagraph"/>
        <w:numPr>
          <w:ilvl w:val="0"/>
          <w:numId w:val="49"/>
        </w:numPr>
        <w:rPr>
          <w:rStyle w:val="Heading3Char"/>
          <w:rFonts w:ascii="Helvetica" w:eastAsiaTheme="minorEastAsia" w:hAnsi="Helvetica" w:cstheme="minorBidi"/>
          <w:b/>
          <w:bCs/>
          <w:color w:val="000000" w:themeColor="text1"/>
          <w:lang w:eastAsia="en-US"/>
        </w:rPr>
      </w:pPr>
      <w:r w:rsidRPr="0B50D4C2">
        <w:rPr>
          <w:rFonts w:ascii="Helvetica" w:eastAsiaTheme="majorEastAsia" w:hAnsi="Helvetica" w:cstheme="majorBidi"/>
          <w:b/>
          <w:bCs/>
          <w:color w:val="000000" w:themeColor="text1"/>
        </w:rPr>
        <w:t>Junior Infants</w:t>
      </w:r>
    </w:p>
    <w:p w14:paraId="702B5400" w14:textId="41D3611D" w:rsidR="28B586A1" w:rsidRDefault="22DE84C8" w:rsidP="5ECAC88D">
      <w:pPr>
        <w:shd w:val="clear" w:color="auto" w:fill="FFFFFF" w:themeFill="background1"/>
        <w:jc w:val="both"/>
        <w:rPr>
          <w:rFonts w:ascii="Helvetica" w:eastAsia="Helvetica" w:hAnsi="Helvetica" w:cs="Helvetica"/>
          <w:strike/>
          <w:color w:val="FF0000"/>
          <w:sz w:val="22"/>
          <w:szCs w:val="22"/>
        </w:rPr>
      </w:pPr>
      <w:proofErr w:type="gramStart"/>
      <w:r w:rsidRPr="5ECAC88D">
        <w:rPr>
          <w:rFonts w:ascii="Helvetica" w:eastAsia="Helvetica" w:hAnsi="Helvetica" w:cs="Helvetica"/>
          <w:sz w:val="22"/>
          <w:szCs w:val="22"/>
        </w:rPr>
        <w:t>In the event that</w:t>
      </w:r>
      <w:proofErr w:type="gramEnd"/>
      <w:r w:rsidRPr="5ECAC88D">
        <w:rPr>
          <w:rFonts w:ascii="Helvetica" w:eastAsia="Helvetica" w:hAnsi="Helvetica" w:cs="Helvetica"/>
          <w:sz w:val="22"/>
          <w:szCs w:val="22"/>
        </w:rPr>
        <w:t xml:space="preserve"> the school is oversubscribed, the school will, when deciding on applications for admission, apply the following selection criteria in the order listed below to those applications that are received within the timeline for receipt of applications as set out in the school’s </w:t>
      </w:r>
      <w:r w:rsidR="3C907A0B" w:rsidRPr="5ECAC88D">
        <w:rPr>
          <w:rFonts w:ascii="Helvetica" w:eastAsia="Helvetica" w:hAnsi="Helvetica" w:cs="Helvetica"/>
          <w:i/>
          <w:iCs/>
          <w:sz w:val="22"/>
          <w:szCs w:val="22"/>
        </w:rPr>
        <w:t>A</w:t>
      </w:r>
      <w:r w:rsidRPr="5ECAC88D">
        <w:rPr>
          <w:rFonts w:ascii="Helvetica" w:eastAsia="Helvetica" w:hAnsi="Helvetica" w:cs="Helvetica"/>
          <w:i/>
          <w:iCs/>
          <w:sz w:val="22"/>
          <w:szCs w:val="22"/>
        </w:rPr>
        <w:t xml:space="preserve">nnual </w:t>
      </w:r>
      <w:r w:rsidR="4C4748F3" w:rsidRPr="5ECAC88D">
        <w:rPr>
          <w:rFonts w:ascii="Helvetica" w:eastAsia="Helvetica" w:hAnsi="Helvetica" w:cs="Helvetica"/>
          <w:i/>
          <w:iCs/>
          <w:sz w:val="22"/>
          <w:szCs w:val="22"/>
        </w:rPr>
        <w:t>A</w:t>
      </w:r>
      <w:r w:rsidRPr="5ECAC88D">
        <w:rPr>
          <w:rFonts w:ascii="Helvetica" w:eastAsia="Helvetica" w:hAnsi="Helvetica" w:cs="Helvetica"/>
          <w:i/>
          <w:iCs/>
          <w:sz w:val="22"/>
          <w:szCs w:val="22"/>
        </w:rPr>
        <w:t xml:space="preserve">dmission </w:t>
      </w:r>
      <w:r w:rsidR="5193533C" w:rsidRPr="5ECAC88D">
        <w:rPr>
          <w:rFonts w:ascii="Helvetica" w:eastAsia="Helvetica" w:hAnsi="Helvetica" w:cs="Helvetica"/>
          <w:i/>
          <w:iCs/>
          <w:sz w:val="22"/>
          <w:szCs w:val="22"/>
        </w:rPr>
        <w:t>N</w:t>
      </w:r>
      <w:r w:rsidRPr="5ECAC88D">
        <w:rPr>
          <w:rFonts w:ascii="Helvetica" w:eastAsia="Helvetica" w:hAnsi="Helvetica" w:cs="Helvetica"/>
          <w:i/>
          <w:iCs/>
          <w:sz w:val="22"/>
          <w:szCs w:val="22"/>
        </w:rPr>
        <w:t>otice</w:t>
      </w:r>
      <w:r w:rsidRPr="5ECAC88D">
        <w:rPr>
          <w:rFonts w:ascii="Helvetica" w:eastAsia="Helvetica" w:hAnsi="Helvetica" w:cs="Helvetica"/>
          <w:sz w:val="22"/>
          <w:szCs w:val="22"/>
        </w:rPr>
        <w:t xml:space="preserve"> for Junior Infants</w:t>
      </w:r>
      <w:r w:rsidR="2CCA3F6A" w:rsidRPr="5ECAC88D">
        <w:rPr>
          <w:rFonts w:ascii="Helvetica" w:eastAsia="Helvetica" w:hAnsi="Helvetica" w:cs="Helvetica"/>
          <w:sz w:val="22"/>
          <w:szCs w:val="22"/>
        </w:rPr>
        <w:t xml:space="preserve">. </w:t>
      </w:r>
    </w:p>
    <w:p w14:paraId="36E94C95" w14:textId="205AF598" w:rsidR="5ECAC88D" w:rsidRDefault="5ECAC88D" w:rsidP="5ECAC88D">
      <w:pPr>
        <w:shd w:val="clear" w:color="auto" w:fill="FFFFFF" w:themeFill="background1"/>
        <w:jc w:val="both"/>
        <w:rPr>
          <w:rFonts w:ascii="Helvetica" w:eastAsia="Helvetica" w:hAnsi="Helvetica" w:cs="Helvetica"/>
          <w:sz w:val="22"/>
          <w:szCs w:val="22"/>
        </w:rPr>
      </w:pPr>
    </w:p>
    <w:p w14:paraId="619338A7" w14:textId="45914A64" w:rsidR="17A2B68E" w:rsidRDefault="1598CFE8" w:rsidP="109BFDEC">
      <w:pPr>
        <w:pStyle w:val="ListParagraph"/>
        <w:numPr>
          <w:ilvl w:val="0"/>
          <w:numId w:val="4"/>
        </w:numPr>
        <w:shd w:val="clear" w:color="auto" w:fill="FFFFFF" w:themeFill="background1"/>
        <w:spacing w:line="276" w:lineRule="auto"/>
        <w:rPr>
          <w:rFonts w:ascii="Helvetica" w:eastAsia="Helvetica" w:hAnsi="Helvetica" w:cs="Helvetica"/>
          <w:color w:val="000000" w:themeColor="text1"/>
          <w:sz w:val="22"/>
          <w:szCs w:val="22"/>
        </w:rPr>
      </w:pPr>
      <w:r w:rsidRPr="109BFDEC">
        <w:rPr>
          <w:rFonts w:ascii="Helvetica" w:eastAsia="Helvetica" w:hAnsi="Helvetica" w:cs="Helvetica"/>
          <w:b/>
          <w:bCs/>
          <w:i/>
          <w:iCs/>
          <w:color w:val="000000" w:themeColor="text1"/>
          <w:sz w:val="22"/>
          <w:szCs w:val="22"/>
        </w:rPr>
        <w:t>Priority Category 1:</w:t>
      </w:r>
      <w:r w:rsidRPr="109BFDEC">
        <w:rPr>
          <w:rFonts w:ascii="Helvetica" w:eastAsia="Helvetica" w:hAnsi="Helvetica" w:cs="Helvetica"/>
          <w:color w:val="000000" w:themeColor="text1"/>
          <w:sz w:val="22"/>
          <w:szCs w:val="22"/>
        </w:rPr>
        <w:t xml:space="preserve"> Applicants who are siblings of children currently enrolled in the school for whom a complete application is submitted on or before the closing date and who have reached the age of four before 31</w:t>
      </w:r>
      <w:r w:rsidRPr="109BFDEC">
        <w:rPr>
          <w:rFonts w:ascii="Helvetica" w:eastAsia="Helvetica" w:hAnsi="Helvetica" w:cs="Helvetica"/>
          <w:color w:val="000000" w:themeColor="text1"/>
          <w:sz w:val="22"/>
          <w:szCs w:val="22"/>
          <w:vertAlign w:val="superscript"/>
        </w:rPr>
        <w:t>st</w:t>
      </w:r>
      <w:r w:rsidRPr="109BFDEC">
        <w:rPr>
          <w:rFonts w:ascii="Helvetica" w:eastAsia="Helvetica" w:hAnsi="Helvetica" w:cs="Helvetica"/>
          <w:color w:val="000000" w:themeColor="text1"/>
          <w:sz w:val="22"/>
          <w:szCs w:val="22"/>
        </w:rPr>
        <w:t xml:space="preserve"> of December of the year prior to the school year concerned. </w:t>
      </w:r>
    </w:p>
    <w:p w14:paraId="184389FC" w14:textId="34110F4E" w:rsidR="17A2B68E" w:rsidRDefault="1598CFE8" w:rsidP="43B150A1">
      <w:pPr>
        <w:pStyle w:val="ListParagraph"/>
        <w:numPr>
          <w:ilvl w:val="0"/>
          <w:numId w:val="3"/>
        </w:numPr>
        <w:shd w:val="clear" w:color="auto" w:fill="FFFFFF" w:themeFill="background1"/>
        <w:rPr>
          <w:rFonts w:ascii="Helvetica" w:eastAsia="Helvetica" w:hAnsi="Helvetica" w:cs="Helvetica"/>
          <w:color w:val="000000" w:themeColor="text1"/>
          <w:sz w:val="22"/>
          <w:szCs w:val="22"/>
        </w:rPr>
      </w:pPr>
      <w:r w:rsidRPr="43B150A1">
        <w:rPr>
          <w:rFonts w:ascii="Helvetica" w:eastAsia="Helvetica" w:hAnsi="Helvetica" w:cs="Helvetica"/>
          <w:b/>
          <w:bCs/>
          <w:i/>
          <w:iCs/>
          <w:color w:val="000000" w:themeColor="text1"/>
          <w:sz w:val="22"/>
          <w:szCs w:val="22"/>
        </w:rPr>
        <w:t>Priority Category 2:</w:t>
      </w:r>
      <w:r w:rsidRPr="43B150A1">
        <w:rPr>
          <w:rFonts w:ascii="Helvetica" w:eastAsia="Helvetica" w:hAnsi="Helvetica" w:cs="Helvetica"/>
          <w:color w:val="000000" w:themeColor="text1"/>
          <w:sz w:val="22"/>
          <w:szCs w:val="22"/>
        </w:rPr>
        <w:t xml:space="preserve"> Applicants who do not have siblings in the school and live in the </w:t>
      </w:r>
      <w:proofErr w:type="spellStart"/>
      <w:r w:rsidRPr="43B150A1">
        <w:rPr>
          <w:rFonts w:ascii="Helvetica" w:eastAsia="Helvetica" w:hAnsi="Helvetica" w:cs="Helvetica"/>
          <w:color w:val="000000" w:themeColor="text1"/>
          <w:sz w:val="22"/>
          <w:szCs w:val="22"/>
        </w:rPr>
        <w:t>Donabate</w:t>
      </w:r>
      <w:proofErr w:type="spellEnd"/>
      <w:r w:rsidRPr="43B150A1">
        <w:rPr>
          <w:rFonts w:ascii="Helvetica" w:eastAsia="Helvetica" w:hAnsi="Helvetica" w:cs="Helvetica"/>
          <w:color w:val="000000" w:themeColor="text1"/>
          <w:sz w:val="22"/>
          <w:szCs w:val="22"/>
        </w:rPr>
        <w:t xml:space="preserve"> </w:t>
      </w:r>
      <w:proofErr w:type="spellStart"/>
      <w:r w:rsidRPr="43B150A1">
        <w:rPr>
          <w:rFonts w:ascii="Helvetica" w:eastAsia="Helvetica" w:hAnsi="Helvetica" w:cs="Helvetica"/>
          <w:color w:val="000000" w:themeColor="text1"/>
          <w:sz w:val="22"/>
          <w:szCs w:val="22"/>
        </w:rPr>
        <w:t>Portrane</w:t>
      </w:r>
      <w:proofErr w:type="spellEnd"/>
      <w:r w:rsidRPr="43B150A1">
        <w:rPr>
          <w:rFonts w:ascii="Helvetica" w:eastAsia="Helvetica" w:hAnsi="Helvetica" w:cs="Helvetica"/>
          <w:color w:val="000000" w:themeColor="text1"/>
          <w:sz w:val="22"/>
          <w:szCs w:val="22"/>
        </w:rPr>
        <w:t xml:space="preserve"> School </w:t>
      </w:r>
      <w:r w:rsidR="3AE460BB" w:rsidRPr="43B150A1">
        <w:rPr>
          <w:rFonts w:ascii="Helvetica" w:eastAsia="Helvetica" w:hAnsi="Helvetica" w:cs="Helvetica"/>
          <w:color w:val="000000" w:themeColor="text1"/>
          <w:sz w:val="22"/>
          <w:szCs w:val="22"/>
        </w:rPr>
        <w:t>Catchment</w:t>
      </w:r>
      <w:r w:rsidRPr="43B150A1">
        <w:rPr>
          <w:rFonts w:ascii="Helvetica" w:eastAsia="Helvetica" w:hAnsi="Helvetica" w:cs="Helvetica"/>
          <w:color w:val="000000" w:themeColor="text1"/>
          <w:sz w:val="22"/>
          <w:szCs w:val="22"/>
        </w:rPr>
        <w:t xml:space="preserve"> Area who have reached the age of four before 31</w:t>
      </w:r>
      <w:r w:rsidRPr="43B150A1">
        <w:rPr>
          <w:rFonts w:ascii="Helvetica" w:eastAsia="Helvetica" w:hAnsi="Helvetica" w:cs="Helvetica"/>
          <w:color w:val="000000" w:themeColor="text1"/>
          <w:sz w:val="22"/>
          <w:szCs w:val="22"/>
          <w:vertAlign w:val="superscript"/>
        </w:rPr>
        <w:t>st</w:t>
      </w:r>
      <w:r w:rsidRPr="43B150A1">
        <w:rPr>
          <w:rFonts w:ascii="Helvetica" w:eastAsia="Helvetica" w:hAnsi="Helvetica" w:cs="Helvetica"/>
          <w:color w:val="000000" w:themeColor="text1"/>
          <w:sz w:val="22"/>
          <w:szCs w:val="22"/>
        </w:rPr>
        <w:t xml:space="preserve"> of December of the year prior to the school year concerned. </w:t>
      </w:r>
    </w:p>
    <w:p w14:paraId="46E8F0FA" w14:textId="3ECDA1F7" w:rsidR="17A2B68E" w:rsidRDefault="1598CFE8" w:rsidP="109BFDEC">
      <w:pPr>
        <w:pStyle w:val="ListParagraph"/>
        <w:numPr>
          <w:ilvl w:val="0"/>
          <w:numId w:val="3"/>
        </w:numPr>
        <w:shd w:val="clear" w:color="auto" w:fill="FFFFFF" w:themeFill="background1"/>
        <w:rPr>
          <w:rFonts w:ascii="Helvetica" w:eastAsia="Helvetica" w:hAnsi="Helvetica" w:cs="Helvetica"/>
          <w:color w:val="000000" w:themeColor="text1"/>
          <w:sz w:val="22"/>
          <w:szCs w:val="22"/>
        </w:rPr>
      </w:pPr>
      <w:r w:rsidRPr="109BFDEC">
        <w:rPr>
          <w:rFonts w:ascii="Helvetica" w:eastAsia="Helvetica" w:hAnsi="Helvetica" w:cs="Helvetica"/>
          <w:b/>
          <w:bCs/>
          <w:i/>
          <w:iCs/>
          <w:color w:val="000000" w:themeColor="text1"/>
          <w:sz w:val="22"/>
          <w:szCs w:val="22"/>
        </w:rPr>
        <w:t>Priority Category 3:</w:t>
      </w:r>
      <w:r w:rsidRPr="109BFDEC">
        <w:rPr>
          <w:rFonts w:ascii="Helvetica" w:eastAsia="Helvetica" w:hAnsi="Helvetica" w:cs="Helvetica"/>
          <w:color w:val="000000" w:themeColor="text1"/>
          <w:sz w:val="22"/>
          <w:szCs w:val="22"/>
        </w:rPr>
        <w:t xml:space="preserve"> Applicants who are siblings of children currently enrolled in the school for whom a complete application is submitted on or before the closing date who have reached the age of four before the 1</w:t>
      </w:r>
      <w:r w:rsidRPr="109BFDEC">
        <w:rPr>
          <w:rFonts w:ascii="Helvetica" w:eastAsia="Helvetica" w:hAnsi="Helvetica" w:cs="Helvetica"/>
          <w:color w:val="000000" w:themeColor="text1"/>
          <w:sz w:val="22"/>
          <w:szCs w:val="22"/>
          <w:vertAlign w:val="superscript"/>
        </w:rPr>
        <w:t>st</w:t>
      </w:r>
      <w:r w:rsidRPr="109BFDEC">
        <w:rPr>
          <w:rFonts w:ascii="Helvetica" w:eastAsia="Helvetica" w:hAnsi="Helvetica" w:cs="Helvetica"/>
          <w:color w:val="000000" w:themeColor="text1"/>
          <w:sz w:val="22"/>
          <w:szCs w:val="22"/>
        </w:rPr>
        <w:t xml:space="preserve"> of March of the school year concerned. </w:t>
      </w:r>
    </w:p>
    <w:p w14:paraId="6260FC45" w14:textId="1C2F7668" w:rsidR="17A2B68E" w:rsidRDefault="1598CFE8" w:rsidP="43B150A1">
      <w:pPr>
        <w:pStyle w:val="ListParagraph"/>
        <w:numPr>
          <w:ilvl w:val="0"/>
          <w:numId w:val="3"/>
        </w:numPr>
        <w:shd w:val="clear" w:color="auto" w:fill="FFFFFF" w:themeFill="background1"/>
        <w:rPr>
          <w:rFonts w:ascii="Helvetica" w:eastAsia="Helvetica" w:hAnsi="Helvetica" w:cs="Helvetica"/>
          <w:color w:val="000000" w:themeColor="text1"/>
          <w:sz w:val="22"/>
          <w:szCs w:val="22"/>
        </w:rPr>
      </w:pPr>
      <w:r w:rsidRPr="43B150A1">
        <w:rPr>
          <w:rFonts w:ascii="Helvetica" w:eastAsia="Helvetica" w:hAnsi="Helvetica" w:cs="Helvetica"/>
          <w:b/>
          <w:bCs/>
          <w:i/>
          <w:iCs/>
          <w:color w:val="000000" w:themeColor="text1"/>
          <w:sz w:val="22"/>
          <w:szCs w:val="22"/>
        </w:rPr>
        <w:t>Priority Category 4:</w:t>
      </w:r>
      <w:r w:rsidRPr="43B150A1">
        <w:rPr>
          <w:rFonts w:ascii="Helvetica" w:eastAsia="Helvetica" w:hAnsi="Helvetica" w:cs="Helvetica"/>
          <w:color w:val="000000" w:themeColor="text1"/>
          <w:sz w:val="22"/>
          <w:szCs w:val="22"/>
        </w:rPr>
        <w:t xml:space="preserve"> Applicants who do not have siblings in the school and live in the </w:t>
      </w:r>
      <w:proofErr w:type="spellStart"/>
      <w:r w:rsidRPr="43B150A1">
        <w:rPr>
          <w:rFonts w:ascii="Helvetica" w:eastAsia="Helvetica" w:hAnsi="Helvetica" w:cs="Helvetica"/>
          <w:color w:val="000000" w:themeColor="text1"/>
          <w:sz w:val="22"/>
          <w:szCs w:val="22"/>
        </w:rPr>
        <w:t>Donabate</w:t>
      </w:r>
      <w:proofErr w:type="spellEnd"/>
      <w:r w:rsidRPr="43B150A1">
        <w:rPr>
          <w:rFonts w:ascii="Helvetica" w:eastAsia="Helvetica" w:hAnsi="Helvetica" w:cs="Helvetica"/>
          <w:color w:val="000000" w:themeColor="text1"/>
          <w:sz w:val="22"/>
          <w:szCs w:val="22"/>
        </w:rPr>
        <w:t xml:space="preserve"> </w:t>
      </w:r>
      <w:proofErr w:type="spellStart"/>
      <w:r w:rsidRPr="43B150A1">
        <w:rPr>
          <w:rFonts w:ascii="Helvetica" w:eastAsia="Helvetica" w:hAnsi="Helvetica" w:cs="Helvetica"/>
          <w:color w:val="000000" w:themeColor="text1"/>
          <w:sz w:val="22"/>
          <w:szCs w:val="22"/>
        </w:rPr>
        <w:t>Portrane</w:t>
      </w:r>
      <w:proofErr w:type="spellEnd"/>
      <w:r w:rsidRPr="43B150A1">
        <w:rPr>
          <w:rFonts w:ascii="Helvetica" w:eastAsia="Helvetica" w:hAnsi="Helvetica" w:cs="Helvetica"/>
          <w:color w:val="000000" w:themeColor="text1"/>
          <w:sz w:val="22"/>
          <w:szCs w:val="22"/>
        </w:rPr>
        <w:t xml:space="preserve"> School </w:t>
      </w:r>
      <w:r w:rsidR="22443E8C" w:rsidRPr="43B150A1">
        <w:rPr>
          <w:rFonts w:ascii="Helvetica" w:eastAsia="Helvetica" w:hAnsi="Helvetica" w:cs="Helvetica"/>
          <w:color w:val="000000" w:themeColor="text1"/>
          <w:sz w:val="22"/>
          <w:szCs w:val="22"/>
        </w:rPr>
        <w:t>Catchment</w:t>
      </w:r>
      <w:r w:rsidRPr="43B150A1">
        <w:rPr>
          <w:rFonts w:ascii="Helvetica" w:eastAsia="Helvetica" w:hAnsi="Helvetica" w:cs="Helvetica"/>
          <w:color w:val="000000" w:themeColor="text1"/>
          <w:sz w:val="22"/>
          <w:szCs w:val="22"/>
        </w:rPr>
        <w:t xml:space="preserve"> Area who have reached the age of four before the 1</w:t>
      </w:r>
      <w:r w:rsidRPr="43B150A1">
        <w:rPr>
          <w:rFonts w:ascii="Helvetica" w:eastAsia="Helvetica" w:hAnsi="Helvetica" w:cs="Helvetica"/>
          <w:color w:val="000000" w:themeColor="text1"/>
          <w:sz w:val="22"/>
          <w:szCs w:val="22"/>
          <w:vertAlign w:val="superscript"/>
        </w:rPr>
        <w:t>st</w:t>
      </w:r>
      <w:r w:rsidRPr="43B150A1">
        <w:rPr>
          <w:rFonts w:ascii="Helvetica" w:eastAsia="Helvetica" w:hAnsi="Helvetica" w:cs="Helvetica"/>
          <w:color w:val="000000" w:themeColor="text1"/>
          <w:sz w:val="22"/>
          <w:szCs w:val="22"/>
        </w:rPr>
        <w:t xml:space="preserve"> of March of the school year concerned. </w:t>
      </w:r>
    </w:p>
    <w:p w14:paraId="106B6B4D" w14:textId="3240B102" w:rsidR="17A2B68E" w:rsidRDefault="1598CFE8" w:rsidP="109BFDEC">
      <w:pPr>
        <w:pStyle w:val="ListParagraph"/>
        <w:numPr>
          <w:ilvl w:val="0"/>
          <w:numId w:val="3"/>
        </w:numPr>
        <w:shd w:val="clear" w:color="auto" w:fill="FFFFFF" w:themeFill="background1"/>
        <w:rPr>
          <w:rFonts w:ascii="Helvetica" w:eastAsia="Helvetica" w:hAnsi="Helvetica" w:cs="Helvetica"/>
          <w:color w:val="000000" w:themeColor="text1"/>
          <w:sz w:val="22"/>
          <w:szCs w:val="22"/>
        </w:rPr>
      </w:pPr>
      <w:r w:rsidRPr="109BFDEC">
        <w:rPr>
          <w:rFonts w:ascii="Helvetica" w:eastAsia="Helvetica" w:hAnsi="Helvetica" w:cs="Helvetica"/>
          <w:b/>
          <w:bCs/>
          <w:i/>
          <w:iCs/>
          <w:color w:val="000000" w:themeColor="text1"/>
          <w:sz w:val="22"/>
          <w:szCs w:val="22"/>
        </w:rPr>
        <w:t xml:space="preserve">Priority Category 5: </w:t>
      </w:r>
      <w:r w:rsidRPr="109BFDEC">
        <w:rPr>
          <w:rFonts w:ascii="Helvetica" w:eastAsia="Helvetica" w:hAnsi="Helvetica" w:cs="Helvetica"/>
          <w:color w:val="000000" w:themeColor="text1"/>
          <w:sz w:val="22"/>
          <w:szCs w:val="22"/>
        </w:rPr>
        <w:t>All other applicants</w:t>
      </w:r>
      <w:r w:rsidRPr="109BFDEC">
        <w:rPr>
          <w:rFonts w:ascii="Helvetica" w:eastAsia="Helvetica" w:hAnsi="Helvetica" w:cs="Helvetica"/>
          <w:b/>
          <w:bCs/>
          <w:i/>
          <w:iCs/>
          <w:color w:val="000000" w:themeColor="text1"/>
          <w:sz w:val="22"/>
          <w:szCs w:val="22"/>
        </w:rPr>
        <w:t xml:space="preserve"> </w:t>
      </w:r>
      <w:r w:rsidRPr="109BFDEC">
        <w:rPr>
          <w:rFonts w:ascii="Helvetica" w:eastAsia="Helvetica" w:hAnsi="Helvetica" w:cs="Helvetica"/>
          <w:color w:val="000000" w:themeColor="text1"/>
          <w:sz w:val="22"/>
          <w:szCs w:val="22"/>
        </w:rPr>
        <w:t>who have reached the age of four before 31</w:t>
      </w:r>
      <w:r w:rsidRPr="109BFDEC">
        <w:rPr>
          <w:rFonts w:ascii="Helvetica" w:eastAsia="Helvetica" w:hAnsi="Helvetica" w:cs="Helvetica"/>
          <w:color w:val="000000" w:themeColor="text1"/>
          <w:sz w:val="22"/>
          <w:szCs w:val="22"/>
          <w:vertAlign w:val="superscript"/>
        </w:rPr>
        <w:t>st</w:t>
      </w:r>
      <w:r w:rsidRPr="109BFDEC">
        <w:rPr>
          <w:rFonts w:ascii="Helvetica" w:eastAsia="Helvetica" w:hAnsi="Helvetica" w:cs="Helvetica"/>
          <w:color w:val="000000" w:themeColor="text1"/>
          <w:sz w:val="22"/>
          <w:szCs w:val="22"/>
        </w:rPr>
        <w:t xml:space="preserve"> of December of the year prior to the school year concerned.</w:t>
      </w:r>
    </w:p>
    <w:p w14:paraId="364D6AC1" w14:textId="5DEEC5DF" w:rsidR="17A2B68E" w:rsidRDefault="1598CFE8" w:rsidP="109BFDEC">
      <w:pPr>
        <w:pStyle w:val="ListParagraph"/>
        <w:numPr>
          <w:ilvl w:val="0"/>
          <w:numId w:val="3"/>
        </w:numPr>
        <w:shd w:val="clear" w:color="auto" w:fill="FFFFFF" w:themeFill="background1"/>
        <w:rPr>
          <w:rFonts w:ascii="Helvetica" w:eastAsia="Helvetica" w:hAnsi="Helvetica" w:cs="Helvetica"/>
          <w:color w:val="000000" w:themeColor="text1"/>
          <w:sz w:val="22"/>
          <w:szCs w:val="22"/>
        </w:rPr>
      </w:pPr>
      <w:r w:rsidRPr="109BFDEC">
        <w:rPr>
          <w:rFonts w:ascii="Helvetica" w:eastAsia="Helvetica" w:hAnsi="Helvetica" w:cs="Helvetica"/>
          <w:b/>
          <w:bCs/>
          <w:i/>
          <w:iCs/>
          <w:color w:val="000000" w:themeColor="text1"/>
          <w:sz w:val="22"/>
          <w:szCs w:val="22"/>
        </w:rPr>
        <w:t xml:space="preserve">Priority Category 6: </w:t>
      </w:r>
      <w:r w:rsidRPr="109BFDEC">
        <w:rPr>
          <w:rFonts w:ascii="Helvetica" w:eastAsia="Helvetica" w:hAnsi="Helvetica" w:cs="Helvetica"/>
          <w:color w:val="000000" w:themeColor="text1"/>
          <w:sz w:val="22"/>
          <w:szCs w:val="22"/>
        </w:rPr>
        <w:t>All other applicants who have reached the age of four before the 1</w:t>
      </w:r>
      <w:r w:rsidRPr="109BFDEC">
        <w:rPr>
          <w:rFonts w:ascii="Helvetica" w:eastAsia="Helvetica" w:hAnsi="Helvetica" w:cs="Helvetica"/>
          <w:color w:val="000000" w:themeColor="text1"/>
          <w:sz w:val="22"/>
          <w:szCs w:val="22"/>
          <w:vertAlign w:val="superscript"/>
        </w:rPr>
        <w:t>st</w:t>
      </w:r>
      <w:r w:rsidRPr="109BFDEC">
        <w:rPr>
          <w:rFonts w:ascii="Helvetica" w:eastAsia="Helvetica" w:hAnsi="Helvetica" w:cs="Helvetica"/>
          <w:color w:val="000000" w:themeColor="text1"/>
          <w:sz w:val="22"/>
          <w:szCs w:val="22"/>
        </w:rPr>
        <w:t xml:space="preserve"> of March of the school year concerned.</w:t>
      </w:r>
    </w:p>
    <w:p w14:paraId="245EADFD" w14:textId="6D6A477F" w:rsidR="48412BBE" w:rsidRDefault="1B99F65E" w:rsidP="109BFDEC">
      <w:pPr>
        <w:pStyle w:val="ListParagraph"/>
        <w:numPr>
          <w:ilvl w:val="0"/>
          <w:numId w:val="3"/>
        </w:numPr>
        <w:shd w:val="clear" w:color="auto" w:fill="FFFFFF" w:themeFill="background1"/>
        <w:rPr>
          <w:rFonts w:ascii="Helvetica" w:eastAsia="Helvetica" w:hAnsi="Helvetica" w:cs="Helvetica"/>
          <w:color w:val="000000" w:themeColor="text1"/>
          <w:sz w:val="22"/>
          <w:szCs w:val="22"/>
        </w:rPr>
      </w:pPr>
      <w:r w:rsidRPr="109BFDEC">
        <w:rPr>
          <w:rFonts w:ascii="Helvetica" w:eastAsia="Helvetica" w:hAnsi="Helvetica" w:cs="Helvetica"/>
          <w:b/>
          <w:bCs/>
          <w:i/>
          <w:iCs/>
          <w:color w:val="000000" w:themeColor="text1"/>
          <w:sz w:val="22"/>
          <w:szCs w:val="22"/>
        </w:rPr>
        <w:t xml:space="preserve">Priority Category </w:t>
      </w:r>
      <w:r w:rsidR="63619668" w:rsidRPr="109BFDEC">
        <w:rPr>
          <w:rFonts w:ascii="Helvetica" w:eastAsia="Helvetica" w:hAnsi="Helvetica" w:cs="Helvetica"/>
          <w:b/>
          <w:bCs/>
          <w:i/>
          <w:iCs/>
          <w:color w:val="000000" w:themeColor="text1"/>
          <w:sz w:val="22"/>
          <w:szCs w:val="22"/>
        </w:rPr>
        <w:t>7</w:t>
      </w:r>
      <w:r w:rsidR="63619668" w:rsidRPr="109BFDEC">
        <w:rPr>
          <w:rFonts w:ascii="Helvetica" w:eastAsia="Helvetica" w:hAnsi="Helvetica" w:cs="Helvetica"/>
          <w:color w:val="000000" w:themeColor="text1"/>
          <w:sz w:val="22"/>
          <w:szCs w:val="22"/>
        </w:rPr>
        <w:t xml:space="preserve">: All other applicants who will </w:t>
      </w:r>
      <w:r w:rsidR="3E71A56B" w:rsidRPr="109BFDEC">
        <w:rPr>
          <w:rFonts w:ascii="Helvetica" w:eastAsia="Helvetica" w:hAnsi="Helvetica" w:cs="Helvetica"/>
          <w:color w:val="000000" w:themeColor="text1"/>
          <w:sz w:val="22"/>
          <w:szCs w:val="22"/>
        </w:rPr>
        <w:t>have</w:t>
      </w:r>
      <w:r w:rsidR="63619668" w:rsidRPr="109BFDEC">
        <w:rPr>
          <w:rFonts w:ascii="Helvetica" w:eastAsia="Helvetica" w:hAnsi="Helvetica" w:cs="Helvetica"/>
          <w:color w:val="000000" w:themeColor="text1"/>
          <w:sz w:val="22"/>
          <w:szCs w:val="22"/>
        </w:rPr>
        <w:t xml:space="preserve"> turned four before the first dat</w:t>
      </w:r>
      <w:r w:rsidR="4E741638" w:rsidRPr="109BFDEC">
        <w:rPr>
          <w:rFonts w:ascii="Helvetica" w:eastAsia="Helvetica" w:hAnsi="Helvetica" w:cs="Helvetica"/>
          <w:color w:val="000000" w:themeColor="text1"/>
          <w:sz w:val="22"/>
          <w:szCs w:val="22"/>
        </w:rPr>
        <w:t xml:space="preserve">e of the school year </w:t>
      </w:r>
      <w:r w:rsidR="6775BD38" w:rsidRPr="109BFDEC">
        <w:rPr>
          <w:rFonts w:ascii="Helvetica" w:eastAsia="Helvetica" w:hAnsi="Helvetica" w:cs="Helvetica"/>
          <w:color w:val="000000" w:themeColor="text1"/>
          <w:sz w:val="22"/>
          <w:szCs w:val="22"/>
        </w:rPr>
        <w:t>concerned</w:t>
      </w:r>
      <w:r w:rsidR="28A9F79C" w:rsidRPr="109BFDEC">
        <w:rPr>
          <w:rFonts w:ascii="Helvetica" w:eastAsia="Helvetica" w:hAnsi="Helvetica" w:cs="Helvetica"/>
          <w:color w:val="000000" w:themeColor="text1"/>
          <w:sz w:val="22"/>
          <w:szCs w:val="22"/>
        </w:rPr>
        <w:t xml:space="preserve"> with priority being given to those </w:t>
      </w:r>
      <w:r w:rsidR="209A6853" w:rsidRPr="109BFDEC">
        <w:rPr>
          <w:rFonts w:ascii="Helvetica" w:eastAsia="Helvetica" w:hAnsi="Helvetica" w:cs="Helvetica"/>
          <w:color w:val="000000" w:themeColor="text1"/>
          <w:sz w:val="22"/>
          <w:szCs w:val="22"/>
        </w:rPr>
        <w:t>living</w:t>
      </w:r>
      <w:r w:rsidR="28A9F79C" w:rsidRPr="109BFDEC">
        <w:rPr>
          <w:rFonts w:ascii="Helvetica" w:eastAsia="Helvetica" w:hAnsi="Helvetica" w:cs="Helvetica"/>
          <w:color w:val="000000" w:themeColor="text1"/>
          <w:sz w:val="22"/>
          <w:szCs w:val="22"/>
        </w:rPr>
        <w:t xml:space="preserve"> in the </w:t>
      </w:r>
      <w:proofErr w:type="spellStart"/>
      <w:r w:rsidR="28A9F79C" w:rsidRPr="109BFDEC">
        <w:rPr>
          <w:rFonts w:ascii="Helvetica" w:eastAsia="Helvetica" w:hAnsi="Helvetica" w:cs="Helvetica"/>
          <w:color w:val="000000" w:themeColor="text1"/>
          <w:sz w:val="22"/>
          <w:szCs w:val="22"/>
        </w:rPr>
        <w:t>Donabate</w:t>
      </w:r>
      <w:proofErr w:type="spellEnd"/>
      <w:r w:rsidR="28A9F79C" w:rsidRPr="109BFDEC">
        <w:rPr>
          <w:rFonts w:ascii="Helvetica" w:eastAsia="Helvetica" w:hAnsi="Helvetica" w:cs="Helvetica"/>
          <w:color w:val="000000" w:themeColor="text1"/>
          <w:sz w:val="22"/>
          <w:szCs w:val="22"/>
        </w:rPr>
        <w:t xml:space="preserve"> </w:t>
      </w:r>
      <w:proofErr w:type="spellStart"/>
      <w:r w:rsidR="28A9F79C" w:rsidRPr="109BFDEC">
        <w:rPr>
          <w:rFonts w:ascii="Helvetica" w:eastAsia="Helvetica" w:hAnsi="Helvetica" w:cs="Helvetica"/>
          <w:color w:val="000000" w:themeColor="text1"/>
          <w:sz w:val="22"/>
          <w:szCs w:val="22"/>
        </w:rPr>
        <w:t>Portrane</w:t>
      </w:r>
      <w:proofErr w:type="spellEnd"/>
      <w:r w:rsidR="28A9F79C" w:rsidRPr="109BFDEC">
        <w:rPr>
          <w:rFonts w:ascii="Helvetica" w:eastAsia="Helvetica" w:hAnsi="Helvetica" w:cs="Helvetica"/>
          <w:color w:val="000000" w:themeColor="text1"/>
          <w:sz w:val="22"/>
          <w:szCs w:val="22"/>
        </w:rPr>
        <w:t xml:space="preserve"> School Planning Area</w:t>
      </w:r>
      <w:r w:rsidR="6775BD38" w:rsidRPr="109BFDEC">
        <w:rPr>
          <w:rFonts w:ascii="Helvetica" w:eastAsia="Helvetica" w:hAnsi="Helvetica" w:cs="Helvetica"/>
          <w:color w:val="000000" w:themeColor="text1"/>
          <w:sz w:val="22"/>
          <w:szCs w:val="22"/>
        </w:rPr>
        <w:t xml:space="preserve">.  </w:t>
      </w:r>
    </w:p>
    <w:p w14:paraId="76C26453" w14:textId="5C9AF3D8" w:rsidR="72B9F6BA" w:rsidRDefault="72B9F6BA" w:rsidP="72B9F6BA">
      <w:pPr>
        <w:pStyle w:val="paragraph"/>
        <w:spacing w:before="0" w:beforeAutospacing="0" w:after="0" w:afterAutospacing="0"/>
        <w:jc w:val="both"/>
        <w:rPr>
          <w:rStyle w:val="eop"/>
          <w:rFonts w:ascii="Helvetica" w:eastAsia="Helvetica" w:hAnsi="Helvetica" w:cs="Helvetica"/>
          <w:sz w:val="22"/>
          <w:szCs w:val="22"/>
        </w:rPr>
      </w:pPr>
    </w:p>
    <w:p w14:paraId="45BA3043" w14:textId="12DA4426" w:rsidR="00F11752" w:rsidRPr="0063213C" w:rsidRDefault="00F11752" w:rsidP="0B50D4C2">
      <w:pPr>
        <w:pStyle w:val="paragraph"/>
        <w:spacing w:before="0" w:beforeAutospacing="0" w:after="0" w:afterAutospacing="0"/>
        <w:jc w:val="both"/>
        <w:textAlignment w:val="baseline"/>
        <w:rPr>
          <w:rStyle w:val="eop"/>
          <w:rFonts w:ascii="Helvetica" w:eastAsia="Helvetica" w:hAnsi="Helvetica" w:cs="Helvetica"/>
          <w:color w:val="FF0000"/>
          <w:sz w:val="22"/>
          <w:szCs w:val="22"/>
        </w:rPr>
      </w:pPr>
    </w:p>
    <w:p w14:paraId="51597583" w14:textId="348E81DC" w:rsidR="00F11752" w:rsidRDefault="5AB598C7" w:rsidP="43B150A1">
      <w:pPr>
        <w:contextualSpacing/>
        <w:jc w:val="both"/>
        <w:rPr>
          <w:rFonts w:ascii="Helvetica" w:eastAsia="Helvetica" w:hAnsi="Helvetica" w:cs="Helvetica"/>
          <w:sz w:val="22"/>
          <w:szCs w:val="22"/>
        </w:rPr>
      </w:pPr>
      <w:r w:rsidRPr="43B150A1">
        <w:rPr>
          <w:rFonts w:ascii="Helvetica" w:eastAsia="Helvetica" w:hAnsi="Helvetica" w:cs="Helvetica"/>
          <w:sz w:val="22"/>
          <w:szCs w:val="22"/>
        </w:rPr>
        <w:t xml:space="preserve">In the event that there are two or more students tied for a place or places in any of the selection criteria categories above (the number of applicants exceeds the number of remaining places), </w:t>
      </w:r>
      <w:r w:rsidR="6421DEE5" w:rsidRPr="43B150A1">
        <w:rPr>
          <w:rFonts w:ascii="Helvetica" w:eastAsia="Helvetica" w:hAnsi="Helvetica" w:cs="Helvetica"/>
          <w:sz w:val="22"/>
          <w:szCs w:val="22"/>
        </w:rPr>
        <w:t>places will be offered or added to a</w:t>
      </w:r>
      <w:r w:rsidR="4596C2ED" w:rsidRPr="43B150A1">
        <w:rPr>
          <w:rFonts w:ascii="Helvetica" w:eastAsia="Helvetica" w:hAnsi="Helvetica" w:cs="Helvetica"/>
          <w:sz w:val="22"/>
          <w:szCs w:val="22"/>
        </w:rPr>
        <w:t>n application</w:t>
      </w:r>
      <w:r w:rsidR="6421DEE5" w:rsidRPr="43B150A1">
        <w:rPr>
          <w:rFonts w:ascii="Helvetica" w:eastAsia="Helvetica" w:hAnsi="Helvetica" w:cs="Helvetica"/>
          <w:sz w:val="22"/>
          <w:szCs w:val="22"/>
        </w:rPr>
        <w:t xml:space="preserve"> list </w:t>
      </w:r>
      <w:r w:rsidRPr="43B150A1">
        <w:rPr>
          <w:rFonts w:ascii="Helvetica" w:eastAsia="Helvetica" w:hAnsi="Helvetica" w:cs="Helvetica"/>
          <w:sz w:val="22"/>
          <w:szCs w:val="22"/>
        </w:rPr>
        <w:t xml:space="preserve">by </w:t>
      </w:r>
      <w:r w:rsidR="0D0BD361" w:rsidRPr="43B150A1">
        <w:rPr>
          <w:rFonts w:ascii="Helvetica" w:eastAsia="Helvetica" w:hAnsi="Helvetica" w:cs="Helvetica"/>
          <w:sz w:val="22"/>
          <w:szCs w:val="22"/>
        </w:rPr>
        <w:t>the earlier date of birth of the applicant</w:t>
      </w:r>
      <w:r w:rsidR="799824A6" w:rsidRPr="43B150A1">
        <w:rPr>
          <w:rFonts w:ascii="Helvetica" w:eastAsia="Helvetica" w:hAnsi="Helvetica" w:cs="Helvetica"/>
          <w:sz w:val="22"/>
          <w:szCs w:val="22"/>
        </w:rPr>
        <w:t xml:space="preserve">, that is the oldest children will be admitted first within each category above. </w:t>
      </w:r>
      <w:proofErr w:type="gramStart"/>
      <w:r w:rsidR="799824A6" w:rsidRPr="43B150A1">
        <w:rPr>
          <w:rFonts w:ascii="Helvetica" w:eastAsia="Helvetica" w:hAnsi="Helvetica" w:cs="Helvetica"/>
          <w:sz w:val="22"/>
          <w:szCs w:val="22"/>
        </w:rPr>
        <w:t>In the event that</w:t>
      </w:r>
      <w:proofErr w:type="gramEnd"/>
      <w:r w:rsidR="799824A6" w:rsidRPr="43B150A1">
        <w:rPr>
          <w:rFonts w:ascii="Helvetica" w:eastAsia="Helvetica" w:hAnsi="Helvetica" w:cs="Helvetica"/>
          <w:sz w:val="22"/>
          <w:szCs w:val="22"/>
        </w:rPr>
        <w:t xml:space="preserve"> two or more children with the same date of birth are tied for a place or places remaining in the categories above, the school will hold a lottery where a name or names will be randomly drawn.</w:t>
      </w:r>
    </w:p>
    <w:p w14:paraId="4CA24876" w14:textId="00F53561" w:rsidR="72B9F6BA" w:rsidRDefault="72B9F6BA" w:rsidP="72B9F6BA">
      <w:pPr>
        <w:contextualSpacing/>
        <w:jc w:val="both"/>
        <w:rPr>
          <w:rFonts w:ascii="Helvetica" w:eastAsia="Helvetica" w:hAnsi="Helvetica" w:cs="Helvetica"/>
          <w:sz w:val="22"/>
          <w:szCs w:val="22"/>
        </w:rPr>
      </w:pPr>
    </w:p>
    <w:p w14:paraId="0A68368B" w14:textId="0EFE0547" w:rsidR="7DAD5959" w:rsidRDefault="7DAD5959" w:rsidP="72B9F6BA">
      <w:pPr>
        <w:shd w:val="clear" w:color="auto" w:fill="FFFFFF" w:themeFill="background1"/>
        <w:jc w:val="both"/>
        <w:rPr>
          <w:rFonts w:ascii="Helvetica" w:eastAsia="Helvetica" w:hAnsi="Helvetica" w:cs="Helvetica"/>
          <w:color w:val="000000" w:themeColor="text1"/>
          <w:sz w:val="22"/>
          <w:szCs w:val="22"/>
          <w:lang w:val="en-US" w:eastAsia="en-US"/>
        </w:rPr>
      </w:pPr>
      <w:r w:rsidRPr="72B9F6BA">
        <w:rPr>
          <w:rFonts w:ascii="Helvetica" w:eastAsia="Helvetica" w:hAnsi="Helvetica" w:cs="Helvetica"/>
          <w:color w:val="000000" w:themeColor="text1"/>
          <w:sz w:val="22"/>
          <w:szCs w:val="22"/>
          <w:lang w:val="en-US" w:eastAsia="en-US"/>
        </w:rPr>
        <w:t>Applications from multiple births, such as twins, triplets, etc., will be entered in the lottery as one entry and will be offered a place/placed on the application list in sequence of alphabetical order of their first name.</w:t>
      </w:r>
    </w:p>
    <w:p w14:paraId="278B7942" w14:textId="5E423864" w:rsidR="72B9F6BA" w:rsidRDefault="72B9F6BA" w:rsidP="72B9F6BA">
      <w:pPr>
        <w:shd w:val="clear" w:color="auto" w:fill="FFFFFF" w:themeFill="background1"/>
        <w:jc w:val="both"/>
        <w:rPr>
          <w:rFonts w:ascii="Helvetica" w:eastAsia="Helvetica" w:hAnsi="Helvetica" w:cs="Helvetica"/>
          <w:color w:val="000000" w:themeColor="text1"/>
          <w:sz w:val="22"/>
          <w:szCs w:val="22"/>
          <w:lang w:val="en-US" w:eastAsia="en-US"/>
        </w:rPr>
      </w:pPr>
    </w:p>
    <w:p w14:paraId="4A51D7A3" w14:textId="5D717A0C" w:rsidR="7DAD5959" w:rsidRDefault="0D2B2456" w:rsidP="43B150A1">
      <w:pPr>
        <w:shd w:val="clear" w:color="auto" w:fill="FFFFFF" w:themeFill="background1"/>
        <w:jc w:val="both"/>
        <w:rPr>
          <w:rFonts w:ascii="Helvetica" w:eastAsia="Helvetica" w:hAnsi="Helvetica" w:cs="Helvetica"/>
          <w:color w:val="000000" w:themeColor="text1"/>
          <w:sz w:val="22"/>
          <w:szCs w:val="22"/>
          <w:lang w:val="en-US" w:eastAsia="en-US"/>
        </w:rPr>
      </w:pPr>
      <w:r w:rsidRPr="43B150A1">
        <w:rPr>
          <w:rFonts w:ascii="Helvetica" w:eastAsia="Helvetica" w:hAnsi="Helvetica" w:cs="Helvetica"/>
          <w:color w:val="000000" w:themeColor="text1"/>
          <w:sz w:val="22"/>
          <w:szCs w:val="22"/>
          <w:lang w:val="en-US" w:eastAsia="en-US"/>
        </w:rPr>
        <w:t>Twins/multiple births who are accepted into Junior infants will be put into separate classes.</w:t>
      </w:r>
    </w:p>
    <w:p w14:paraId="0D8A4B46" w14:textId="77777777" w:rsidR="72B9F6BA" w:rsidRDefault="72B9F6BA" w:rsidP="72B9F6BA">
      <w:pPr>
        <w:rPr>
          <w:rFonts w:ascii="Helvetica" w:eastAsiaTheme="minorEastAsia" w:hAnsi="Helvetica" w:cs="Arial"/>
          <w:sz w:val="22"/>
          <w:szCs w:val="22"/>
        </w:rPr>
      </w:pPr>
    </w:p>
    <w:p w14:paraId="31D41675" w14:textId="77777777" w:rsidR="00540ADF" w:rsidRPr="00672DD4" w:rsidRDefault="00540ADF" w:rsidP="0B50D4C2">
      <w:pPr>
        <w:contextualSpacing/>
        <w:jc w:val="both"/>
        <w:rPr>
          <w:rStyle w:val="Heading3Char"/>
          <w:rFonts w:ascii="Helvetica" w:eastAsia="Helvetica" w:hAnsi="Helvetica" w:cs="Helvetica"/>
          <w:color w:val="auto"/>
          <w:sz w:val="22"/>
          <w:szCs w:val="22"/>
        </w:rPr>
      </w:pPr>
    </w:p>
    <w:p w14:paraId="3D3A94AE" w14:textId="37C99D7F" w:rsidR="00E34DB5" w:rsidRPr="004B159A" w:rsidRDefault="00E34DB5" w:rsidP="0B50D4C2">
      <w:pPr>
        <w:jc w:val="both"/>
        <w:rPr>
          <w:rFonts w:ascii="Helvetica" w:eastAsia="Helvetica" w:hAnsi="Helvetica" w:cs="Helvetica"/>
          <w:b/>
          <w:bCs/>
          <w:color w:val="000000" w:themeColor="text1"/>
          <w:sz w:val="22"/>
          <w:szCs w:val="22"/>
          <w:highlight w:val="cyan"/>
        </w:rPr>
      </w:pPr>
    </w:p>
    <w:p w14:paraId="5BE40513" w14:textId="691DD5B9" w:rsidR="00E34DB5" w:rsidRDefault="7D180FBF" w:rsidP="0B50D4C2">
      <w:pPr>
        <w:pStyle w:val="ListParagraph"/>
        <w:rPr>
          <w:rFonts w:ascii="Helvetica" w:eastAsiaTheme="minorEastAsia" w:hAnsi="Helvetica"/>
          <w:b/>
          <w:bCs/>
          <w:color w:val="000000" w:themeColor="text1"/>
        </w:rPr>
      </w:pPr>
      <w:r w:rsidRPr="72B9F6BA">
        <w:rPr>
          <w:rFonts w:ascii="Helvetica" w:eastAsiaTheme="minorEastAsia" w:hAnsi="Helvetica"/>
          <w:b/>
          <w:bCs/>
          <w:color w:val="000000" w:themeColor="text1"/>
        </w:rPr>
        <w:t>b</w:t>
      </w:r>
      <w:r w:rsidR="139FF8E6" w:rsidRPr="72B9F6BA">
        <w:rPr>
          <w:rFonts w:ascii="Helvetica" w:eastAsiaTheme="minorEastAsia" w:hAnsi="Helvetica"/>
          <w:b/>
          <w:bCs/>
          <w:color w:val="000000" w:themeColor="text1"/>
        </w:rPr>
        <w:t xml:space="preserve">) </w:t>
      </w:r>
      <w:r w:rsidR="1A951423" w:rsidRPr="72B9F6BA">
        <w:rPr>
          <w:rFonts w:ascii="Helvetica" w:eastAsiaTheme="minorEastAsia" w:hAnsi="Helvetica"/>
          <w:b/>
          <w:bCs/>
          <w:color w:val="000000" w:themeColor="text1"/>
        </w:rPr>
        <w:t>Autism</w:t>
      </w:r>
      <w:r w:rsidR="139FF8E6" w:rsidRPr="72B9F6BA">
        <w:rPr>
          <w:rFonts w:ascii="Helvetica" w:eastAsiaTheme="minorEastAsia" w:hAnsi="Helvetica"/>
          <w:b/>
          <w:bCs/>
          <w:color w:val="000000" w:themeColor="text1"/>
        </w:rPr>
        <w:t xml:space="preserve"> </w:t>
      </w:r>
      <w:r w:rsidR="5DC19D8A" w:rsidRPr="72B9F6BA">
        <w:rPr>
          <w:rFonts w:ascii="Helvetica" w:eastAsiaTheme="minorEastAsia" w:hAnsi="Helvetica"/>
          <w:b/>
          <w:bCs/>
          <w:color w:val="000000" w:themeColor="text1"/>
        </w:rPr>
        <w:t>C</w:t>
      </w:r>
      <w:r w:rsidR="139FF8E6" w:rsidRPr="72B9F6BA">
        <w:rPr>
          <w:rFonts w:ascii="Helvetica" w:eastAsiaTheme="minorEastAsia" w:hAnsi="Helvetica"/>
          <w:b/>
          <w:bCs/>
          <w:color w:val="000000" w:themeColor="text1"/>
        </w:rPr>
        <w:t>lasses</w:t>
      </w:r>
    </w:p>
    <w:p w14:paraId="08B9B70F" w14:textId="49A4CC38" w:rsidR="52BE3734" w:rsidRDefault="52BE3734" w:rsidP="52BE3734">
      <w:pPr>
        <w:jc w:val="both"/>
        <w:rPr>
          <w:rFonts w:ascii="Helvetica" w:eastAsia="Helvetica" w:hAnsi="Helvetica" w:cs="Helvetica"/>
          <w:sz w:val="22"/>
          <w:szCs w:val="22"/>
        </w:rPr>
      </w:pPr>
    </w:p>
    <w:p w14:paraId="2A11F123" w14:textId="33B1B1DC" w:rsidR="7A5846CB" w:rsidRDefault="7FC0CB75"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sz w:val="22"/>
          <w:szCs w:val="22"/>
        </w:rPr>
        <w:t xml:space="preserve">If </w:t>
      </w:r>
      <w:r w:rsidR="6B5F71C2" w:rsidRPr="1C52E99B">
        <w:rPr>
          <w:rFonts w:ascii="Helvetica" w:eastAsia="Helvetica" w:hAnsi="Helvetica" w:cs="Helvetica"/>
          <w:sz w:val="22"/>
          <w:szCs w:val="22"/>
        </w:rPr>
        <w:t>a</w:t>
      </w:r>
      <w:r w:rsidR="5AE2EA11" w:rsidRPr="1C52E99B">
        <w:rPr>
          <w:rFonts w:ascii="Helvetica" w:eastAsia="Helvetica" w:hAnsi="Helvetica" w:cs="Helvetica"/>
          <w:sz w:val="22"/>
          <w:szCs w:val="22"/>
        </w:rPr>
        <w:t>n Autism</w:t>
      </w:r>
      <w:r w:rsidR="6B5F71C2" w:rsidRPr="1C52E99B">
        <w:rPr>
          <w:rFonts w:ascii="Helvetica" w:eastAsia="Helvetica" w:hAnsi="Helvetica" w:cs="Helvetica"/>
          <w:sz w:val="22"/>
          <w:szCs w:val="22"/>
        </w:rPr>
        <w:t xml:space="preserve"> class is oversubscribed</w:t>
      </w:r>
      <w:r w:rsidRPr="1C52E99B">
        <w:rPr>
          <w:rFonts w:ascii="Helvetica" w:eastAsia="Helvetica" w:hAnsi="Helvetica" w:cs="Helvetica"/>
          <w:sz w:val="22"/>
          <w:szCs w:val="22"/>
        </w:rPr>
        <w:t xml:space="preserve"> </w:t>
      </w:r>
      <w:r w:rsidR="6B5F71C2" w:rsidRPr="1C52E99B">
        <w:rPr>
          <w:rFonts w:ascii="Helvetica" w:eastAsia="Helvetica" w:hAnsi="Helvetica" w:cs="Helvetica"/>
          <w:sz w:val="22"/>
          <w:szCs w:val="22"/>
        </w:rPr>
        <w:t xml:space="preserve">the school </w:t>
      </w:r>
      <w:r w:rsidRPr="1C52E99B">
        <w:rPr>
          <w:rFonts w:ascii="Helvetica" w:eastAsia="Helvetica" w:hAnsi="Helvetica" w:cs="Helvetica"/>
          <w:sz w:val="22"/>
          <w:szCs w:val="22"/>
        </w:rPr>
        <w:t>will</w:t>
      </w:r>
      <w:r w:rsidR="6B5F71C2" w:rsidRPr="1C52E99B">
        <w:rPr>
          <w:rFonts w:ascii="Helvetica" w:eastAsia="Helvetica" w:hAnsi="Helvetica" w:cs="Helvetica"/>
          <w:sz w:val="22"/>
          <w:szCs w:val="22"/>
        </w:rPr>
        <w:t xml:space="preserve"> apply the following selection criteria </w:t>
      </w:r>
      <w:r w:rsidR="7B6D6EC4" w:rsidRPr="1C52E99B">
        <w:rPr>
          <w:rFonts w:ascii="Helvetica" w:eastAsia="Helvetica" w:hAnsi="Helvetica" w:cs="Helvetica"/>
          <w:sz w:val="22"/>
          <w:szCs w:val="22"/>
        </w:rPr>
        <w:t>to students</w:t>
      </w:r>
      <w:r w:rsidRPr="1C52E99B">
        <w:rPr>
          <w:rFonts w:ascii="Helvetica" w:eastAsia="Helvetica" w:hAnsi="Helvetica" w:cs="Helvetica"/>
          <w:sz w:val="22"/>
          <w:szCs w:val="22"/>
        </w:rPr>
        <w:t>.</w:t>
      </w:r>
      <w:r w:rsidR="7B6D6EC4" w:rsidRPr="1C52E99B">
        <w:rPr>
          <w:rFonts w:ascii="Helvetica" w:eastAsia="Helvetica" w:hAnsi="Helvetica" w:cs="Helvetica"/>
          <w:sz w:val="22"/>
          <w:szCs w:val="22"/>
        </w:rPr>
        <w:t xml:space="preserve"> </w:t>
      </w:r>
      <w:r w:rsidRPr="1C52E99B">
        <w:rPr>
          <w:rFonts w:ascii="Helvetica" w:eastAsia="Helvetica" w:hAnsi="Helvetica" w:cs="Helvetica"/>
          <w:sz w:val="22"/>
          <w:szCs w:val="22"/>
        </w:rPr>
        <w:t>These will be applied i</w:t>
      </w:r>
      <w:r w:rsidR="6B5F71C2" w:rsidRPr="1C52E99B">
        <w:rPr>
          <w:rFonts w:ascii="Helvetica" w:eastAsia="Helvetica" w:hAnsi="Helvetica" w:cs="Helvetica"/>
          <w:sz w:val="22"/>
          <w:szCs w:val="22"/>
        </w:rPr>
        <w:t xml:space="preserve">n the order listed below to applications received within the </w:t>
      </w:r>
      <w:r w:rsidR="6B5F71C2" w:rsidRPr="1C52E99B">
        <w:rPr>
          <w:rFonts w:ascii="Helvetica" w:eastAsia="Helvetica" w:hAnsi="Helvetica" w:cs="Helvetica"/>
          <w:sz w:val="22"/>
          <w:szCs w:val="22"/>
        </w:rPr>
        <w:lastRenderedPageBreak/>
        <w:t xml:space="preserve">timeline as set out in the school’s </w:t>
      </w:r>
      <w:r w:rsidR="0E17022F" w:rsidRPr="1C52E99B">
        <w:rPr>
          <w:rFonts w:ascii="Helvetica" w:eastAsia="Helvetica" w:hAnsi="Helvetica" w:cs="Helvetica"/>
          <w:i/>
          <w:iCs/>
          <w:sz w:val="22"/>
          <w:szCs w:val="22"/>
        </w:rPr>
        <w:t>A</w:t>
      </w:r>
      <w:r w:rsidR="6B5F71C2" w:rsidRPr="1C52E99B">
        <w:rPr>
          <w:rFonts w:ascii="Helvetica" w:eastAsia="Helvetica" w:hAnsi="Helvetica" w:cs="Helvetica"/>
          <w:i/>
          <w:iCs/>
          <w:sz w:val="22"/>
          <w:szCs w:val="22"/>
        </w:rPr>
        <w:t xml:space="preserve">nnual </w:t>
      </w:r>
      <w:r w:rsidR="5D15BE23" w:rsidRPr="1C52E99B">
        <w:rPr>
          <w:rFonts w:ascii="Helvetica" w:eastAsia="Helvetica" w:hAnsi="Helvetica" w:cs="Helvetica"/>
          <w:i/>
          <w:iCs/>
          <w:sz w:val="22"/>
          <w:szCs w:val="22"/>
        </w:rPr>
        <w:t>A</w:t>
      </w:r>
      <w:r w:rsidR="6B5F71C2" w:rsidRPr="1C52E99B">
        <w:rPr>
          <w:rFonts w:ascii="Helvetica" w:eastAsia="Helvetica" w:hAnsi="Helvetica" w:cs="Helvetica"/>
          <w:i/>
          <w:iCs/>
          <w:sz w:val="22"/>
          <w:szCs w:val="22"/>
        </w:rPr>
        <w:t xml:space="preserve">dmission </w:t>
      </w:r>
      <w:r w:rsidR="6B0C79C9" w:rsidRPr="1C52E99B">
        <w:rPr>
          <w:rFonts w:ascii="Helvetica" w:eastAsia="Helvetica" w:hAnsi="Helvetica" w:cs="Helvetica"/>
          <w:i/>
          <w:iCs/>
          <w:sz w:val="22"/>
          <w:szCs w:val="22"/>
        </w:rPr>
        <w:t>N</w:t>
      </w:r>
      <w:r w:rsidR="6B5F71C2" w:rsidRPr="1C52E99B">
        <w:rPr>
          <w:rFonts w:ascii="Helvetica" w:eastAsia="Helvetica" w:hAnsi="Helvetica" w:cs="Helvetica"/>
          <w:i/>
          <w:iCs/>
          <w:sz w:val="22"/>
          <w:szCs w:val="22"/>
        </w:rPr>
        <w:t>otice</w:t>
      </w:r>
      <w:r w:rsidR="6B5F71C2" w:rsidRPr="1C52E99B">
        <w:rPr>
          <w:rFonts w:ascii="Helvetica" w:eastAsia="Helvetica" w:hAnsi="Helvetica" w:cs="Helvetica"/>
          <w:sz w:val="22"/>
          <w:szCs w:val="22"/>
        </w:rPr>
        <w:t xml:space="preserve"> for the </w:t>
      </w:r>
      <w:r w:rsidR="46535CF2" w:rsidRPr="1C52E99B">
        <w:rPr>
          <w:rFonts w:ascii="Helvetica" w:eastAsia="Helvetica" w:hAnsi="Helvetica" w:cs="Helvetica"/>
          <w:sz w:val="22"/>
          <w:szCs w:val="22"/>
        </w:rPr>
        <w:t>Autism</w:t>
      </w:r>
      <w:r w:rsidR="6B5F71C2" w:rsidRPr="1C52E99B">
        <w:rPr>
          <w:rFonts w:ascii="Helvetica" w:eastAsia="Helvetica" w:hAnsi="Helvetica" w:cs="Helvetica"/>
          <w:sz w:val="22"/>
          <w:szCs w:val="22"/>
        </w:rPr>
        <w:t xml:space="preserve"> class</w:t>
      </w:r>
      <w:r w:rsidRPr="1C52E99B">
        <w:rPr>
          <w:rFonts w:ascii="Helvetica" w:eastAsia="Helvetica" w:hAnsi="Helvetica" w:cs="Helvetica"/>
          <w:sz w:val="22"/>
          <w:szCs w:val="22"/>
        </w:rPr>
        <w:t xml:space="preserve">. </w:t>
      </w:r>
      <w:r w:rsidR="7A5846CB" w:rsidRPr="1C52E99B">
        <w:rPr>
          <w:rFonts w:ascii="Helvetica" w:eastAsia="Helvetica" w:hAnsi="Helvetica" w:cs="Helvetica"/>
          <w:color w:val="000000" w:themeColor="text1"/>
          <w:sz w:val="22"/>
          <w:szCs w:val="22"/>
        </w:rPr>
        <w:t xml:space="preserve">Applications under any of the priority categories listed below must meet the eligibility criteria for these classes. </w:t>
      </w:r>
    </w:p>
    <w:p w14:paraId="130170DF" w14:textId="2E6693B9" w:rsidR="1C52E99B" w:rsidRDefault="1C52E99B" w:rsidP="1C52E99B">
      <w:pPr>
        <w:spacing w:line="235" w:lineRule="auto"/>
        <w:jc w:val="both"/>
        <w:rPr>
          <w:rFonts w:ascii="Helvetica" w:eastAsia="Helvetica" w:hAnsi="Helvetica" w:cs="Helvetica"/>
          <w:color w:val="000000" w:themeColor="text1"/>
          <w:sz w:val="22"/>
          <w:szCs w:val="22"/>
        </w:rPr>
      </w:pPr>
    </w:p>
    <w:p w14:paraId="2BECB542" w14:textId="60595069" w:rsidR="7A5846CB" w:rsidRDefault="7A5846CB" w:rsidP="1C52E99B">
      <w:pPr>
        <w:spacing w:after="120"/>
        <w:rPr>
          <w:rFonts w:ascii="Arial" w:eastAsia="Arial" w:hAnsi="Arial" w:cs="Arial"/>
          <w:color w:val="000000" w:themeColor="text1"/>
          <w:sz w:val="22"/>
          <w:szCs w:val="22"/>
        </w:rPr>
      </w:pPr>
      <w:r w:rsidRPr="1C52E99B">
        <w:rPr>
          <w:rFonts w:ascii="Arial" w:eastAsia="Arial" w:hAnsi="Arial" w:cs="Arial"/>
          <w:color w:val="000000" w:themeColor="text1"/>
          <w:sz w:val="22"/>
          <w:szCs w:val="22"/>
          <w:lang w:val="en-GB"/>
        </w:rPr>
        <w:t xml:space="preserve">Children and young people are eligible for enrolment in a special class for </w:t>
      </w:r>
      <w:r w:rsidRPr="1C52E99B">
        <w:rPr>
          <w:rFonts w:ascii="Helvetica" w:eastAsia="Helvetica" w:hAnsi="Helvetica" w:cs="Helvetica"/>
          <w:color w:val="000000" w:themeColor="text1"/>
          <w:sz w:val="22"/>
          <w:szCs w:val="22"/>
          <w:lang w:val="en-US"/>
        </w:rPr>
        <w:t>autistic students / students with autism</w:t>
      </w:r>
      <w:r w:rsidRPr="1C52E99B">
        <w:rPr>
          <w:rFonts w:ascii="Arial" w:eastAsia="Arial" w:hAnsi="Arial" w:cs="Arial"/>
          <w:color w:val="000000" w:themeColor="text1"/>
          <w:sz w:val="22"/>
          <w:szCs w:val="22"/>
          <w:lang w:val="en-GB"/>
        </w:rPr>
        <w:t xml:space="preserve"> when the following is provided in support of such an application:</w:t>
      </w:r>
    </w:p>
    <w:p w14:paraId="0C297870" w14:textId="3D20CED1" w:rsidR="7A5846CB" w:rsidRDefault="7A5846CB" w:rsidP="1C52E99B">
      <w:pPr>
        <w:spacing w:after="60"/>
        <w:rPr>
          <w:rFonts w:ascii="Arial" w:eastAsia="Arial" w:hAnsi="Arial" w:cs="Arial"/>
          <w:color w:val="000000" w:themeColor="text1"/>
          <w:sz w:val="22"/>
          <w:szCs w:val="22"/>
        </w:rPr>
      </w:pPr>
      <w:r w:rsidRPr="1C52E99B">
        <w:rPr>
          <w:rFonts w:ascii="Arial" w:eastAsia="Arial" w:hAnsi="Arial" w:cs="Arial"/>
          <w:color w:val="000000" w:themeColor="text1"/>
          <w:sz w:val="22"/>
          <w:szCs w:val="22"/>
          <w:lang w:val="en-GB"/>
        </w:rPr>
        <w:t xml:space="preserve">Professional report(s) outlining: </w:t>
      </w:r>
    </w:p>
    <w:p w14:paraId="48723726" w14:textId="06F633BB" w:rsidR="7A5846CB" w:rsidRDefault="7A5846CB" w:rsidP="1C52E99B">
      <w:pPr>
        <w:spacing w:after="60"/>
        <w:ind w:left="360" w:hanging="360"/>
        <w:rPr>
          <w:rFonts w:ascii="Arial" w:eastAsia="Arial" w:hAnsi="Arial" w:cs="Arial"/>
          <w:color w:val="000000" w:themeColor="text1"/>
          <w:sz w:val="22"/>
          <w:szCs w:val="22"/>
        </w:rPr>
      </w:pPr>
      <w:r w:rsidRPr="1C52E99B">
        <w:rPr>
          <w:rFonts w:ascii="Symbol" w:eastAsia="Symbol" w:hAnsi="Symbol" w:cs="Symbol"/>
          <w:color w:val="000000" w:themeColor="text1"/>
          <w:sz w:val="22"/>
          <w:szCs w:val="22"/>
          <w:lang w:val="en-GB"/>
        </w:rPr>
        <w:t></w:t>
      </w:r>
      <w:r w:rsidRPr="1C52E99B">
        <w:rPr>
          <w:color w:val="000000" w:themeColor="text1"/>
          <w:sz w:val="14"/>
          <w:szCs w:val="14"/>
          <w:lang w:val="en-GB"/>
        </w:rPr>
        <w:t xml:space="preserve">       </w:t>
      </w:r>
      <w:r w:rsidRPr="1C52E99B">
        <w:rPr>
          <w:rFonts w:ascii="Arial" w:eastAsia="Arial" w:hAnsi="Arial" w:cs="Arial"/>
          <w:color w:val="000000" w:themeColor="text1"/>
          <w:sz w:val="22"/>
          <w:szCs w:val="22"/>
          <w:lang w:val="en-GB"/>
        </w:rPr>
        <w:t>Diagnosis of special educational needs (</w:t>
      </w:r>
      <w:r w:rsidRPr="1C52E99B">
        <w:rPr>
          <w:rFonts w:ascii="Arial" w:eastAsia="Arial" w:hAnsi="Arial" w:cs="Arial"/>
          <w:i/>
          <w:iCs/>
          <w:color w:val="000000" w:themeColor="text1"/>
          <w:sz w:val="22"/>
          <w:szCs w:val="22"/>
          <w:lang w:val="en-GB"/>
        </w:rPr>
        <w:t>e.g. Autism: DSM IV/V or ICD 10/11 (psychologist, psychiatrist, multi-disciplinary report</w:t>
      </w:r>
      <w:r w:rsidRPr="1C52E99B">
        <w:rPr>
          <w:rFonts w:ascii="Arial" w:eastAsia="Arial" w:hAnsi="Arial" w:cs="Arial"/>
          <w:color w:val="000000" w:themeColor="text1"/>
          <w:sz w:val="22"/>
          <w:szCs w:val="22"/>
          <w:lang w:val="en-GB"/>
        </w:rPr>
        <w:t>)</w:t>
      </w:r>
    </w:p>
    <w:p w14:paraId="5EB81D60" w14:textId="390D40DE" w:rsidR="7A5846CB" w:rsidRDefault="7A5846CB" w:rsidP="1C52E99B">
      <w:pPr>
        <w:spacing w:after="60"/>
        <w:rPr>
          <w:rFonts w:ascii="Arial" w:eastAsia="Arial" w:hAnsi="Arial" w:cs="Arial"/>
          <w:color w:val="000000" w:themeColor="text1"/>
          <w:sz w:val="22"/>
          <w:szCs w:val="22"/>
        </w:rPr>
      </w:pPr>
      <w:r w:rsidRPr="1C52E99B">
        <w:rPr>
          <w:rFonts w:ascii="Arial" w:eastAsia="Arial" w:hAnsi="Arial" w:cs="Arial"/>
          <w:color w:val="000000" w:themeColor="text1"/>
          <w:sz w:val="22"/>
          <w:szCs w:val="22"/>
          <w:lang w:val="en-GB"/>
        </w:rPr>
        <w:t>AND</w:t>
      </w:r>
    </w:p>
    <w:p w14:paraId="412A5F4D" w14:textId="487A2D47" w:rsidR="7A5846CB" w:rsidRDefault="7A5846CB" w:rsidP="1C52E99B">
      <w:pPr>
        <w:spacing w:after="60"/>
        <w:ind w:left="360" w:hanging="360"/>
        <w:rPr>
          <w:rFonts w:ascii="Arial" w:eastAsia="Arial" w:hAnsi="Arial" w:cs="Arial"/>
          <w:color w:val="000000" w:themeColor="text1"/>
          <w:sz w:val="22"/>
          <w:szCs w:val="22"/>
        </w:rPr>
      </w:pPr>
      <w:r w:rsidRPr="1C52E99B">
        <w:rPr>
          <w:rFonts w:ascii="Symbol" w:eastAsia="Symbol" w:hAnsi="Symbol" w:cs="Symbol"/>
          <w:color w:val="000000" w:themeColor="text1"/>
          <w:sz w:val="22"/>
          <w:szCs w:val="22"/>
          <w:lang w:val="en-GB"/>
        </w:rPr>
        <w:t></w:t>
      </w:r>
      <w:r w:rsidRPr="1C52E99B">
        <w:rPr>
          <w:color w:val="000000" w:themeColor="text1"/>
          <w:sz w:val="14"/>
          <w:szCs w:val="14"/>
          <w:lang w:val="en-GB"/>
        </w:rPr>
        <w:t xml:space="preserve">       </w:t>
      </w:r>
      <w:r w:rsidRPr="1C52E99B">
        <w:rPr>
          <w:rFonts w:ascii="Arial" w:eastAsia="Arial" w:hAnsi="Arial" w:cs="Arial"/>
          <w:color w:val="000000" w:themeColor="text1"/>
          <w:sz w:val="22"/>
          <w:szCs w:val="22"/>
          <w:lang w:val="en-GB"/>
        </w:rPr>
        <w:t xml:space="preserve">A demonstration of the understanding of complexity of the child’s overall level of need/s evidenced in the professional reports </w:t>
      </w:r>
    </w:p>
    <w:p w14:paraId="4FAE214D" w14:textId="6C7600F2" w:rsidR="7A5846CB" w:rsidRDefault="7A5846CB" w:rsidP="1C52E99B">
      <w:pPr>
        <w:spacing w:after="60"/>
        <w:rPr>
          <w:rFonts w:ascii="Arial" w:eastAsia="Arial" w:hAnsi="Arial" w:cs="Arial"/>
          <w:color w:val="000000" w:themeColor="text1"/>
          <w:sz w:val="22"/>
          <w:szCs w:val="22"/>
        </w:rPr>
      </w:pPr>
      <w:r w:rsidRPr="1C52E99B">
        <w:rPr>
          <w:rFonts w:ascii="Arial" w:eastAsia="Arial" w:hAnsi="Arial" w:cs="Arial"/>
          <w:color w:val="000000" w:themeColor="text1"/>
          <w:sz w:val="22"/>
          <w:szCs w:val="22"/>
          <w:lang w:val="en-GB"/>
        </w:rPr>
        <w:t>AND</w:t>
      </w:r>
    </w:p>
    <w:p w14:paraId="7C7C6F15" w14:textId="499761E3" w:rsidR="7A5846CB" w:rsidRDefault="7A5846CB" w:rsidP="1C52E99B">
      <w:pPr>
        <w:ind w:left="360" w:hanging="360"/>
        <w:rPr>
          <w:rFonts w:ascii="Arial" w:eastAsia="Arial" w:hAnsi="Arial" w:cs="Arial"/>
          <w:color w:val="000000" w:themeColor="text1"/>
          <w:sz w:val="22"/>
          <w:szCs w:val="22"/>
        </w:rPr>
      </w:pPr>
      <w:r w:rsidRPr="1C52E99B">
        <w:rPr>
          <w:rFonts w:ascii="Symbol" w:eastAsia="Symbol" w:hAnsi="Symbol" w:cs="Symbol"/>
          <w:color w:val="000000" w:themeColor="text1"/>
          <w:sz w:val="22"/>
          <w:szCs w:val="22"/>
          <w:lang w:val="en-GB"/>
        </w:rPr>
        <w:t></w:t>
      </w:r>
      <w:r w:rsidRPr="1C52E99B">
        <w:rPr>
          <w:color w:val="000000" w:themeColor="text1"/>
          <w:sz w:val="14"/>
          <w:szCs w:val="14"/>
          <w:lang w:val="en-GB"/>
        </w:rPr>
        <w:t xml:space="preserve">       </w:t>
      </w:r>
      <w:r w:rsidRPr="1C52E99B">
        <w:rPr>
          <w:rFonts w:ascii="Arial" w:eastAsia="Arial" w:hAnsi="Arial" w:cs="Arial"/>
          <w:color w:val="000000" w:themeColor="text1"/>
          <w:sz w:val="22"/>
          <w:szCs w:val="22"/>
          <w:lang w:val="en-GB"/>
        </w:rPr>
        <w:t>Given the severity or complexity of the child’s support needs, a clear professional recommendation as to what educational placement type would be most appropriate to best meet the child’s needs, along with the rationale for same</w:t>
      </w:r>
    </w:p>
    <w:p w14:paraId="54979191" w14:textId="36BA329F" w:rsidR="7A5846CB" w:rsidRDefault="7A5846CB" w:rsidP="1C52E99B">
      <w:pPr>
        <w:rPr>
          <w:rFonts w:ascii="Arial" w:eastAsia="Arial" w:hAnsi="Arial" w:cs="Arial"/>
          <w:color w:val="000000" w:themeColor="text1"/>
          <w:sz w:val="22"/>
          <w:szCs w:val="22"/>
        </w:rPr>
      </w:pPr>
      <w:r w:rsidRPr="1C52E99B">
        <w:rPr>
          <w:rFonts w:ascii="Arial" w:eastAsia="Arial" w:hAnsi="Arial" w:cs="Arial"/>
          <w:color w:val="000000" w:themeColor="text1"/>
          <w:sz w:val="22"/>
          <w:szCs w:val="22"/>
          <w:lang w:val="en-GB"/>
        </w:rPr>
        <w:t>AND</w:t>
      </w:r>
    </w:p>
    <w:p w14:paraId="64851292" w14:textId="0DA0B4CB" w:rsidR="7A5846CB" w:rsidRDefault="7A5846CB" w:rsidP="1C52E99B">
      <w:pPr>
        <w:ind w:left="360" w:hanging="360"/>
        <w:rPr>
          <w:rFonts w:ascii="Helvetica" w:eastAsia="Helvetica" w:hAnsi="Helvetica" w:cs="Helvetica"/>
          <w:color w:val="000000" w:themeColor="text1"/>
          <w:sz w:val="22"/>
          <w:szCs w:val="22"/>
        </w:rPr>
      </w:pPr>
      <w:r w:rsidRPr="1C52E99B">
        <w:rPr>
          <w:rFonts w:ascii="Symbol" w:eastAsia="Symbol" w:hAnsi="Symbol" w:cs="Symbol"/>
          <w:color w:val="000000" w:themeColor="text1"/>
          <w:sz w:val="22"/>
          <w:szCs w:val="22"/>
          <w:lang w:val="en-US"/>
        </w:rPr>
        <w:t></w:t>
      </w:r>
      <w:r w:rsidRPr="1C52E99B">
        <w:rPr>
          <w:color w:val="000000" w:themeColor="text1"/>
          <w:sz w:val="14"/>
          <w:szCs w:val="14"/>
          <w:lang w:val="en-US"/>
        </w:rPr>
        <w:t xml:space="preserve">       </w:t>
      </w:r>
      <w:r w:rsidRPr="1C52E99B">
        <w:rPr>
          <w:rFonts w:ascii="Arial" w:eastAsia="Arial" w:hAnsi="Arial" w:cs="Arial"/>
          <w:color w:val="000000" w:themeColor="text1"/>
          <w:sz w:val="22"/>
          <w:szCs w:val="22"/>
          <w:u w:val="single"/>
          <w:lang w:val="en-GB"/>
        </w:rPr>
        <w:t xml:space="preserve">A letter from the NCSE confirming that the child is known to them and that the child has the required diagnosis and recommendation for a special class for </w:t>
      </w:r>
      <w:r w:rsidRPr="1C52E99B">
        <w:rPr>
          <w:rFonts w:ascii="Helvetica" w:eastAsia="Helvetica" w:hAnsi="Helvetica" w:cs="Helvetica"/>
          <w:color w:val="000000" w:themeColor="text1"/>
          <w:sz w:val="22"/>
          <w:szCs w:val="22"/>
          <w:u w:val="single"/>
          <w:lang w:val="en-US"/>
        </w:rPr>
        <w:t>autistic students / students with autism.</w:t>
      </w:r>
    </w:p>
    <w:p w14:paraId="3DECC87E" w14:textId="11D2C806" w:rsidR="1C52E99B" w:rsidRDefault="1C52E99B" w:rsidP="1C52E99B">
      <w:pPr>
        <w:spacing w:line="235" w:lineRule="auto"/>
        <w:jc w:val="both"/>
        <w:rPr>
          <w:rFonts w:ascii="Helvetica" w:eastAsia="Helvetica" w:hAnsi="Helvetica" w:cs="Helvetica"/>
          <w:color w:val="000000" w:themeColor="text1"/>
          <w:sz w:val="22"/>
          <w:szCs w:val="22"/>
        </w:rPr>
      </w:pPr>
    </w:p>
    <w:p w14:paraId="797404FF" w14:textId="00A1A3A0" w:rsidR="1C52E99B" w:rsidRDefault="1C52E99B" w:rsidP="00037507">
      <w:pPr>
        <w:jc w:val="both"/>
      </w:pPr>
    </w:p>
    <w:p w14:paraId="3FF7BD37" w14:textId="58F87EBD" w:rsidR="52BE3734" w:rsidRDefault="52BE3734" w:rsidP="52BE3734">
      <w:pPr>
        <w:jc w:val="both"/>
        <w:rPr>
          <w:rFonts w:ascii="Helvetica" w:eastAsia="Helvetica" w:hAnsi="Helvetica" w:cs="Helvetica"/>
          <w:sz w:val="22"/>
          <w:szCs w:val="22"/>
        </w:rPr>
      </w:pPr>
    </w:p>
    <w:p w14:paraId="01C3DBE6" w14:textId="77777777" w:rsidR="0063213C" w:rsidRDefault="0063213C" w:rsidP="0B50D4C2">
      <w:pPr>
        <w:ind w:left="360"/>
        <w:jc w:val="both"/>
        <w:rPr>
          <w:rFonts w:ascii="Helvetica" w:eastAsia="Helvetica" w:hAnsi="Helvetica" w:cs="Helvetica"/>
          <w:sz w:val="22"/>
          <w:szCs w:val="22"/>
        </w:rPr>
      </w:pPr>
    </w:p>
    <w:p w14:paraId="25E7362B" w14:textId="43010669" w:rsidR="5F0E2023" w:rsidRDefault="45F0A034" w:rsidP="1C52E99B">
      <w:pPr>
        <w:pStyle w:val="paragraph"/>
        <w:numPr>
          <w:ilvl w:val="0"/>
          <w:numId w:val="2"/>
        </w:numPr>
        <w:spacing w:before="0" w:beforeAutospacing="0" w:after="0" w:afterAutospacing="0"/>
        <w:jc w:val="both"/>
        <w:rPr>
          <w:rStyle w:val="eop"/>
          <w:rFonts w:ascii="Helvetica" w:eastAsia="Helvetica" w:hAnsi="Helvetica" w:cs="Helvetica"/>
          <w:sz w:val="22"/>
          <w:szCs w:val="22"/>
        </w:rPr>
      </w:pPr>
      <w:r w:rsidRPr="1C52E99B">
        <w:rPr>
          <w:rStyle w:val="normaltextrun"/>
          <w:rFonts w:ascii="Helvetica" w:eastAsia="Helvetica" w:hAnsi="Helvetica" w:cs="Helvetica"/>
          <w:b/>
          <w:bCs/>
          <w:i/>
          <w:iCs/>
          <w:sz w:val="22"/>
          <w:szCs w:val="22"/>
        </w:rPr>
        <w:t>Priority Category 1</w:t>
      </w:r>
      <w:r w:rsidR="674FF22F" w:rsidRPr="1C52E99B">
        <w:rPr>
          <w:rStyle w:val="normaltextrun"/>
          <w:rFonts w:ascii="Helvetica" w:eastAsia="Helvetica" w:hAnsi="Helvetica" w:cs="Helvetica"/>
          <w:b/>
          <w:bCs/>
          <w:i/>
          <w:iCs/>
          <w:sz w:val="22"/>
          <w:szCs w:val="22"/>
        </w:rPr>
        <w:t xml:space="preserve"> – Current Students</w:t>
      </w:r>
      <w:r w:rsidR="37394887" w:rsidRPr="1C52E99B">
        <w:rPr>
          <w:rStyle w:val="normaltextrun"/>
          <w:rFonts w:ascii="Helvetica" w:eastAsia="Helvetica" w:hAnsi="Helvetica" w:cs="Helvetica"/>
          <w:b/>
          <w:bCs/>
          <w:i/>
          <w:iCs/>
          <w:sz w:val="22"/>
          <w:szCs w:val="22"/>
        </w:rPr>
        <w:t>:</w:t>
      </w:r>
      <w:r w:rsidR="37394887" w:rsidRPr="1C52E99B">
        <w:rPr>
          <w:rStyle w:val="normaltextrun"/>
          <w:rFonts w:ascii="Helvetica" w:eastAsia="Helvetica" w:hAnsi="Helvetica" w:cs="Helvetica"/>
          <w:b/>
          <w:bCs/>
          <w:sz w:val="22"/>
          <w:szCs w:val="22"/>
        </w:rPr>
        <w:t xml:space="preserve"> </w:t>
      </w:r>
      <w:r w:rsidR="7DE97E62" w:rsidRPr="1C52E99B">
        <w:rPr>
          <w:rStyle w:val="eop"/>
          <w:rFonts w:ascii="Helvetica" w:eastAsia="Helvetica" w:hAnsi="Helvetica" w:cs="Helvetica"/>
          <w:sz w:val="22"/>
          <w:szCs w:val="22"/>
        </w:rPr>
        <w:t xml:space="preserve">Applicants currently enrolled in the school in a mainstream class that meet the </w:t>
      </w:r>
      <w:r w:rsidR="0DFE68D9" w:rsidRPr="1C52E99B">
        <w:rPr>
          <w:rStyle w:val="eop"/>
          <w:rFonts w:ascii="Helvetica" w:eastAsia="Helvetica" w:hAnsi="Helvetica" w:cs="Helvetica"/>
          <w:sz w:val="22"/>
          <w:szCs w:val="22"/>
        </w:rPr>
        <w:t xml:space="preserve">criteria noted above.  </w:t>
      </w:r>
    </w:p>
    <w:p w14:paraId="23EC3AD1" w14:textId="135BE38B" w:rsidR="7746C349" w:rsidRDefault="2A9363E5" w:rsidP="109BFDEC">
      <w:pPr>
        <w:pStyle w:val="paragraph"/>
        <w:numPr>
          <w:ilvl w:val="0"/>
          <w:numId w:val="2"/>
        </w:numPr>
        <w:spacing w:before="0" w:beforeAutospacing="0" w:after="0" w:afterAutospacing="0"/>
        <w:jc w:val="both"/>
        <w:rPr>
          <w:rStyle w:val="normaltextrun"/>
          <w:rFonts w:ascii="Helvetica" w:eastAsia="Helvetica" w:hAnsi="Helvetica" w:cs="Helvetica"/>
          <w:sz w:val="22"/>
          <w:szCs w:val="22"/>
        </w:rPr>
      </w:pPr>
      <w:r w:rsidRPr="109BFDEC">
        <w:rPr>
          <w:rStyle w:val="normaltextrun"/>
          <w:rFonts w:ascii="Helvetica" w:eastAsia="Helvetica" w:hAnsi="Helvetica" w:cs="Helvetica"/>
          <w:b/>
          <w:bCs/>
          <w:i/>
          <w:iCs/>
          <w:sz w:val="22"/>
          <w:szCs w:val="22"/>
        </w:rPr>
        <w:t>Priority Category 2</w:t>
      </w:r>
      <w:r w:rsidR="7277890F" w:rsidRPr="109BFDEC">
        <w:rPr>
          <w:rStyle w:val="normaltextrun"/>
          <w:rFonts w:ascii="Helvetica" w:eastAsia="Helvetica" w:hAnsi="Helvetica" w:cs="Helvetica"/>
          <w:b/>
          <w:bCs/>
          <w:i/>
          <w:iCs/>
          <w:sz w:val="22"/>
          <w:szCs w:val="22"/>
        </w:rPr>
        <w:t xml:space="preserve"> – </w:t>
      </w:r>
      <w:r w:rsidR="2DD2542D" w:rsidRPr="109BFDEC">
        <w:rPr>
          <w:rStyle w:val="normaltextrun"/>
          <w:rFonts w:ascii="Helvetica" w:eastAsia="Helvetica" w:hAnsi="Helvetica" w:cs="Helvetica"/>
          <w:b/>
          <w:bCs/>
          <w:i/>
          <w:iCs/>
          <w:sz w:val="22"/>
          <w:szCs w:val="22"/>
        </w:rPr>
        <w:t>Siblings</w:t>
      </w:r>
      <w:r w:rsidR="7277890F" w:rsidRPr="109BFDEC">
        <w:rPr>
          <w:rStyle w:val="normaltextrun"/>
          <w:rFonts w:ascii="Helvetica" w:eastAsia="Helvetica" w:hAnsi="Helvetica" w:cs="Helvetica"/>
          <w:b/>
          <w:bCs/>
          <w:i/>
          <w:iCs/>
          <w:sz w:val="22"/>
          <w:szCs w:val="22"/>
        </w:rPr>
        <w:t xml:space="preserve">: </w:t>
      </w:r>
      <w:r w:rsidRPr="109BFDEC">
        <w:rPr>
          <w:rStyle w:val="normaltextrun"/>
          <w:rFonts w:ascii="Helvetica" w:eastAsia="Helvetica" w:hAnsi="Helvetica" w:cs="Helvetica"/>
          <w:sz w:val="22"/>
          <w:szCs w:val="22"/>
        </w:rPr>
        <w:t>Applicant students who are siblings of children currently enrolled in the school for whom a complete application is submitted</w:t>
      </w:r>
      <w:r w:rsidR="25110196" w:rsidRPr="109BFDEC">
        <w:rPr>
          <w:rStyle w:val="normaltextrun"/>
          <w:rFonts w:ascii="Helvetica" w:eastAsia="Helvetica" w:hAnsi="Helvetica" w:cs="Helvetica"/>
          <w:sz w:val="22"/>
          <w:szCs w:val="22"/>
        </w:rPr>
        <w:t>.</w:t>
      </w:r>
    </w:p>
    <w:p w14:paraId="55C263D6" w14:textId="7448F2AD" w:rsidR="0063213C" w:rsidRPr="00672DD4" w:rsidRDefault="0E738A71" w:rsidP="109BFDEC">
      <w:pPr>
        <w:pStyle w:val="paragraph"/>
        <w:numPr>
          <w:ilvl w:val="0"/>
          <w:numId w:val="2"/>
        </w:numPr>
        <w:spacing w:before="0" w:beforeAutospacing="0" w:after="0" w:afterAutospacing="0"/>
        <w:jc w:val="both"/>
        <w:textAlignment w:val="baseline"/>
        <w:rPr>
          <w:rStyle w:val="normaltextrun"/>
          <w:rFonts w:ascii="Helvetica" w:eastAsia="Helvetica" w:hAnsi="Helvetica" w:cs="Helvetica"/>
          <w:sz w:val="22"/>
          <w:szCs w:val="22"/>
        </w:rPr>
      </w:pPr>
      <w:r w:rsidRPr="109BFDEC">
        <w:rPr>
          <w:rStyle w:val="normaltextrun"/>
          <w:rFonts w:ascii="Helvetica" w:eastAsia="Helvetica" w:hAnsi="Helvetica" w:cs="Helvetica"/>
          <w:b/>
          <w:bCs/>
          <w:i/>
          <w:iCs/>
          <w:sz w:val="22"/>
          <w:szCs w:val="22"/>
        </w:rPr>
        <w:t>Priority Category 3</w:t>
      </w:r>
      <w:r w:rsidR="1A81F19A" w:rsidRPr="109BFDEC">
        <w:rPr>
          <w:rStyle w:val="normaltextrun"/>
          <w:rFonts w:ascii="Helvetica" w:eastAsia="Helvetica" w:hAnsi="Helvetica" w:cs="Helvetica"/>
          <w:b/>
          <w:bCs/>
          <w:i/>
          <w:iCs/>
          <w:sz w:val="22"/>
          <w:szCs w:val="22"/>
        </w:rPr>
        <w:t xml:space="preserve"> – Local Community</w:t>
      </w:r>
      <w:r w:rsidR="4837699F" w:rsidRPr="109BFDEC">
        <w:rPr>
          <w:rStyle w:val="normaltextrun"/>
          <w:rFonts w:ascii="Helvetica" w:eastAsia="Helvetica" w:hAnsi="Helvetica" w:cs="Helvetica"/>
          <w:b/>
          <w:bCs/>
          <w:i/>
          <w:iCs/>
          <w:sz w:val="22"/>
          <w:szCs w:val="22"/>
        </w:rPr>
        <w:t>:</w:t>
      </w:r>
      <w:r w:rsidR="4837699F" w:rsidRPr="109BFDEC">
        <w:rPr>
          <w:rStyle w:val="normaltextrun"/>
          <w:rFonts w:ascii="Helvetica" w:eastAsia="Helvetica" w:hAnsi="Helvetica" w:cs="Helvetica"/>
          <w:b/>
          <w:bCs/>
          <w:sz w:val="22"/>
          <w:szCs w:val="22"/>
        </w:rPr>
        <w:t xml:space="preserve"> </w:t>
      </w:r>
      <w:r w:rsidRPr="109BFDEC">
        <w:rPr>
          <w:rStyle w:val="normaltextrun"/>
          <w:rFonts w:ascii="Helvetica" w:eastAsia="Helvetica" w:hAnsi="Helvetica" w:cs="Helvetica"/>
          <w:sz w:val="22"/>
          <w:szCs w:val="22"/>
        </w:rPr>
        <w:t xml:space="preserve">Applicants who are resident in the </w:t>
      </w:r>
      <w:proofErr w:type="spellStart"/>
      <w:r w:rsidRPr="109BFDEC">
        <w:rPr>
          <w:rStyle w:val="normaltextrun"/>
          <w:rFonts w:ascii="Helvetica" w:eastAsia="Helvetica" w:hAnsi="Helvetica" w:cs="Helvetica"/>
          <w:sz w:val="22"/>
          <w:szCs w:val="22"/>
        </w:rPr>
        <w:t>Donabate</w:t>
      </w:r>
      <w:proofErr w:type="spellEnd"/>
      <w:r w:rsidRPr="109BFDEC">
        <w:rPr>
          <w:rStyle w:val="normaltextrun"/>
          <w:rFonts w:ascii="Helvetica" w:eastAsia="Helvetica" w:hAnsi="Helvetica" w:cs="Helvetica"/>
          <w:sz w:val="22"/>
          <w:szCs w:val="22"/>
        </w:rPr>
        <w:t xml:space="preserve"> </w:t>
      </w:r>
      <w:proofErr w:type="spellStart"/>
      <w:r w:rsidRPr="109BFDEC">
        <w:rPr>
          <w:rStyle w:val="normaltextrun"/>
          <w:rFonts w:ascii="Helvetica" w:eastAsia="Helvetica" w:hAnsi="Helvetica" w:cs="Helvetica"/>
          <w:sz w:val="22"/>
          <w:szCs w:val="22"/>
        </w:rPr>
        <w:t>Portrane</w:t>
      </w:r>
      <w:proofErr w:type="spellEnd"/>
      <w:r w:rsidRPr="109BFDEC">
        <w:rPr>
          <w:rStyle w:val="normaltextrun"/>
          <w:rFonts w:ascii="Helvetica" w:eastAsia="Helvetica" w:hAnsi="Helvetica" w:cs="Helvetica"/>
          <w:sz w:val="22"/>
          <w:szCs w:val="22"/>
        </w:rPr>
        <w:t xml:space="preserve"> area.  The area is defined in accordance the </w:t>
      </w:r>
      <w:proofErr w:type="spellStart"/>
      <w:r w:rsidRPr="109BFDEC">
        <w:rPr>
          <w:rStyle w:val="normaltextrun"/>
          <w:rFonts w:ascii="Helvetica" w:eastAsia="Helvetica" w:hAnsi="Helvetica" w:cs="Helvetica"/>
          <w:sz w:val="22"/>
          <w:szCs w:val="22"/>
        </w:rPr>
        <w:t>Donabate</w:t>
      </w:r>
      <w:proofErr w:type="spellEnd"/>
      <w:r w:rsidRPr="109BFDEC">
        <w:rPr>
          <w:rStyle w:val="normaltextrun"/>
          <w:rFonts w:ascii="Helvetica" w:eastAsia="Helvetica" w:hAnsi="Helvetica" w:cs="Helvetica"/>
          <w:sz w:val="22"/>
          <w:szCs w:val="22"/>
        </w:rPr>
        <w:t xml:space="preserve"> Electoral Division </w:t>
      </w:r>
      <w:proofErr w:type="gramStart"/>
      <w:r w:rsidRPr="109BFDEC">
        <w:rPr>
          <w:rStyle w:val="normaltextrun"/>
          <w:rFonts w:ascii="Helvetica" w:eastAsia="Helvetica" w:hAnsi="Helvetica" w:cs="Helvetica"/>
          <w:sz w:val="22"/>
          <w:szCs w:val="22"/>
        </w:rPr>
        <w:t>boundaries  (</w:t>
      </w:r>
      <w:proofErr w:type="spellStart"/>
      <w:proofErr w:type="gramEnd"/>
      <w:r>
        <w:fldChar w:fldCharType="begin"/>
      </w:r>
      <w:r>
        <w:instrText>HYPERLINK "https://www.townlands.ie/dublin/donabate3/" \h</w:instrText>
      </w:r>
      <w:r>
        <w:fldChar w:fldCharType="separate"/>
      </w:r>
      <w:r w:rsidRPr="109BFDEC">
        <w:rPr>
          <w:rStyle w:val="Hyperlink"/>
          <w:rFonts w:ascii="Helvetica" w:eastAsia="Helvetica" w:hAnsi="Helvetica" w:cs="Helvetica"/>
          <w:color w:val="auto"/>
          <w:sz w:val="22"/>
          <w:szCs w:val="22"/>
        </w:rPr>
        <w:t>Donabate</w:t>
      </w:r>
      <w:proofErr w:type="spellEnd"/>
      <w:r w:rsidRPr="109BFDEC">
        <w:rPr>
          <w:rStyle w:val="Hyperlink"/>
          <w:rFonts w:ascii="Helvetica" w:eastAsia="Helvetica" w:hAnsi="Helvetica" w:cs="Helvetica"/>
          <w:color w:val="auto"/>
          <w:sz w:val="22"/>
          <w:szCs w:val="22"/>
        </w:rPr>
        <w:t xml:space="preserve"> (townlands.ie)</w:t>
      </w:r>
      <w:r>
        <w:fldChar w:fldCharType="end"/>
      </w:r>
      <w:r w:rsidRPr="109BFDEC">
        <w:rPr>
          <w:rStyle w:val="normaltextrun"/>
          <w:rFonts w:ascii="Helvetica" w:eastAsia="Helvetica" w:hAnsi="Helvetica" w:cs="Helvetica"/>
          <w:sz w:val="22"/>
          <w:szCs w:val="22"/>
        </w:rPr>
        <w:t xml:space="preserve">.  </w:t>
      </w:r>
    </w:p>
    <w:p w14:paraId="6D5221B2" w14:textId="0DDFE1BE" w:rsidR="0ED23B1C" w:rsidRPr="00672DD4" w:rsidRDefault="45F0A034" w:rsidP="109BFDEC">
      <w:pPr>
        <w:pStyle w:val="paragraph"/>
        <w:numPr>
          <w:ilvl w:val="0"/>
          <w:numId w:val="2"/>
        </w:numPr>
        <w:spacing w:before="0" w:beforeAutospacing="0" w:after="0" w:afterAutospacing="0"/>
        <w:jc w:val="both"/>
        <w:rPr>
          <w:rStyle w:val="eop"/>
          <w:rFonts w:ascii="Helvetica" w:eastAsia="Helvetica" w:hAnsi="Helvetica" w:cs="Helvetica"/>
          <w:sz w:val="22"/>
          <w:szCs w:val="22"/>
        </w:rPr>
      </w:pPr>
      <w:r w:rsidRPr="109BFDEC">
        <w:rPr>
          <w:rStyle w:val="normaltextrun"/>
          <w:rFonts w:ascii="Helvetica" w:eastAsia="Helvetica" w:hAnsi="Helvetica" w:cs="Helvetica"/>
          <w:b/>
          <w:bCs/>
          <w:i/>
          <w:iCs/>
          <w:sz w:val="22"/>
          <w:szCs w:val="22"/>
        </w:rPr>
        <w:t>Priority Category 4</w:t>
      </w:r>
      <w:r w:rsidR="1D4B7F51" w:rsidRPr="109BFDEC">
        <w:rPr>
          <w:rStyle w:val="normaltextrun"/>
          <w:rFonts w:ascii="Helvetica" w:eastAsia="Helvetica" w:hAnsi="Helvetica" w:cs="Helvetica"/>
          <w:b/>
          <w:bCs/>
          <w:i/>
          <w:iCs/>
          <w:sz w:val="22"/>
          <w:szCs w:val="22"/>
        </w:rPr>
        <w:t xml:space="preserve"> – </w:t>
      </w:r>
      <w:r w:rsidR="3214F655" w:rsidRPr="109BFDEC">
        <w:rPr>
          <w:rStyle w:val="normaltextrun"/>
          <w:rFonts w:ascii="Helvetica" w:eastAsia="Helvetica" w:hAnsi="Helvetica" w:cs="Helvetica"/>
          <w:b/>
          <w:bCs/>
          <w:i/>
          <w:iCs/>
          <w:sz w:val="22"/>
          <w:szCs w:val="22"/>
        </w:rPr>
        <w:t>Other</w:t>
      </w:r>
      <w:r w:rsidR="1D4B7F51" w:rsidRPr="109BFDEC">
        <w:rPr>
          <w:rStyle w:val="normaltextrun"/>
          <w:rFonts w:ascii="Helvetica" w:eastAsia="Helvetica" w:hAnsi="Helvetica" w:cs="Helvetica"/>
          <w:b/>
          <w:bCs/>
          <w:i/>
          <w:iCs/>
          <w:sz w:val="22"/>
          <w:szCs w:val="22"/>
        </w:rPr>
        <w:t>:</w:t>
      </w:r>
      <w:r w:rsidR="1D4B7F51" w:rsidRPr="109BFDEC">
        <w:rPr>
          <w:rStyle w:val="normaltextrun"/>
          <w:rFonts w:ascii="Helvetica" w:eastAsia="Helvetica" w:hAnsi="Helvetica" w:cs="Helvetica"/>
          <w:b/>
          <w:bCs/>
          <w:sz w:val="22"/>
          <w:szCs w:val="22"/>
        </w:rPr>
        <w:t xml:space="preserve"> </w:t>
      </w:r>
      <w:r w:rsidR="7BFD95C8" w:rsidRPr="109BFDEC">
        <w:rPr>
          <w:rStyle w:val="eop"/>
          <w:rFonts w:ascii="Helvetica" w:eastAsia="Helvetica" w:hAnsi="Helvetica" w:cs="Helvetica"/>
          <w:sz w:val="22"/>
          <w:szCs w:val="22"/>
        </w:rPr>
        <w:t>All other applicants</w:t>
      </w:r>
      <w:r w:rsidR="46B098C3" w:rsidRPr="109BFDEC">
        <w:rPr>
          <w:rStyle w:val="eop"/>
          <w:rFonts w:ascii="Helvetica" w:eastAsia="Helvetica" w:hAnsi="Helvetica" w:cs="Helvetica"/>
          <w:sz w:val="22"/>
          <w:szCs w:val="22"/>
        </w:rPr>
        <w:t>.</w:t>
      </w:r>
    </w:p>
    <w:p w14:paraId="101DA31B" w14:textId="77777777" w:rsidR="0063213C" w:rsidRPr="00672DD4" w:rsidRDefault="0063213C" w:rsidP="0B50D4C2">
      <w:pPr>
        <w:pStyle w:val="paragraph"/>
        <w:spacing w:before="0" w:beforeAutospacing="0" w:after="0" w:afterAutospacing="0"/>
        <w:jc w:val="both"/>
        <w:textAlignment w:val="baseline"/>
        <w:rPr>
          <w:rStyle w:val="eop"/>
          <w:rFonts w:ascii="Helvetica" w:eastAsia="Helvetica" w:hAnsi="Helvetica" w:cs="Helvetica"/>
          <w:b/>
          <w:bCs/>
          <w:sz w:val="22"/>
          <w:szCs w:val="22"/>
        </w:rPr>
      </w:pPr>
    </w:p>
    <w:p w14:paraId="5C07056B" w14:textId="2D52E837" w:rsidR="0063213C" w:rsidRPr="004B159A" w:rsidRDefault="6B5F71C2" w:rsidP="6903E9B8">
      <w:pPr>
        <w:contextualSpacing/>
        <w:jc w:val="both"/>
        <w:rPr>
          <w:rStyle w:val="Heading3Char"/>
          <w:rFonts w:ascii="Helvetica" w:eastAsia="Helvetica" w:hAnsi="Helvetica" w:cs="Helvetica"/>
          <w:color w:val="auto"/>
          <w:sz w:val="22"/>
          <w:szCs w:val="22"/>
        </w:rPr>
      </w:pPr>
      <w:proofErr w:type="gramStart"/>
      <w:r w:rsidRPr="6903E9B8">
        <w:rPr>
          <w:rFonts w:ascii="Helvetica" w:eastAsia="Helvetica" w:hAnsi="Helvetica" w:cs="Helvetica"/>
          <w:sz w:val="22"/>
          <w:szCs w:val="22"/>
        </w:rPr>
        <w:t>In the event that</w:t>
      </w:r>
      <w:proofErr w:type="gramEnd"/>
      <w:r w:rsidRPr="6903E9B8">
        <w:rPr>
          <w:rFonts w:ascii="Helvetica" w:eastAsia="Helvetica" w:hAnsi="Helvetica" w:cs="Helvetica"/>
          <w:sz w:val="22"/>
          <w:szCs w:val="22"/>
        </w:rPr>
        <w:t xml:space="preserve"> there are two or more students tied for a place or places in any of the selection criteria categories above (the number of applicants exceeds the number of remaining places), </w:t>
      </w:r>
      <w:r w:rsidR="5E6B1637" w:rsidRPr="6903E9B8">
        <w:rPr>
          <w:rFonts w:ascii="Helvetica" w:eastAsia="Helvetica" w:hAnsi="Helvetica" w:cs="Helvetica"/>
          <w:sz w:val="22"/>
          <w:szCs w:val="22"/>
        </w:rPr>
        <w:t xml:space="preserve">places will be offered or added to a waiting list </w:t>
      </w:r>
      <w:r w:rsidRPr="6903E9B8">
        <w:rPr>
          <w:rFonts w:ascii="Helvetica" w:eastAsia="Helvetica" w:hAnsi="Helvetica" w:cs="Helvetica"/>
          <w:sz w:val="22"/>
          <w:szCs w:val="22"/>
        </w:rPr>
        <w:t xml:space="preserve">by way of a lottery </w:t>
      </w:r>
      <w:r w:rsidR="3A512E1A" w:rsidRPr="6903E9B8">
        <w:rPr>
          <w:rFonts w:ascii="Helvetica" w:eastAsia="Helvetica" w:hAnsi="Helvetica" w:cs="Helvetica"/>
          <w:sz w:val="22"/>
          <w:szCs w:val="22"/>
        </w:rPr>
        <w:t>of completed applications.</w:t>
      </w:r>
    </w:p>
    <w:p w14:paraId="46E7C928" w14:textId="77777777" w:rsidR="0063213C" w:rsidRPr="004B159A" w:rsidRDefault="0063213C" w:rsidP="6903E9B8">
      <w:pPr>
        <w:jc w:val="both"/>
        <w:rPr>
          <w:rFonts w:ascii="Helvetica" w:eastAsia="Helvetica" w:hAnsi="Helvetica" w:cs="Helvetica"/>
          <w:b/>
          <w:bCs/>
          <w:sz w:val="22"/>
          <w:szCs w:val="22"/>
        </w:rPr>
      </w:pPr>
    </w:p>
    <w:p w14:paraId="787C8415" w14:textId="77777777" w:rsidR="00E34DB5" w:rsidRPr="00E34DB5" w:rsidRDefault="00E34DB5" w:rsidP="6903E9B8">
      <w:pPr>
        <w:rPr>
          <w:rFonts w:ascii="Helvetica" w:eastAsiaTheme="minorEastAsia" w:hAnsi="Helvetica"/>
          <w:b/>
          <w:bCs/>
          <w:color w:val="000000" w:themeColor="text1"/>
        </w:rPr>
      </w:pPr>
    </w:p>
    <w:p w14:paraId="5EC2767B" w14:textId="03B2F734" w:rsidR="00794124" w:rsidRPr="00036490" w:rsidRDefault="00738A24" w:rsidP="0B50D4C2">
      <w:pPr>
        <w:pStyle w:val="ListParagraph"/>
        <w:numPr>
          <w:ilvl w:val="0"/>
          <w:numId w:val="52"/>
        </w:numPr>
        <w:rPr>
          <w:rFonts w:ascii="Helvetica" w:eastAsiaTheme="minorEastAsia" w:hAnsi="Helvetica"/>
          <w:b/>
          <w:bCs/>
          <w:color w:val="000000" w:themeColor="text1"/>
        </w:rPr>
      </w:pPr>
      <w:r w:rsidRPr="0B50D4C2">
        <w:rPr>
          <w:rFonts w:ascii="Helvetica" w:eastAsiaTheme="minorEastAsia" w:hAnsi="Helvetica"/>
          <w:b/>
          <w:bCs/>
        </w:rPr>
        <w:t xml:space="preserve">Other </w:t>
      </w:r>
      <w:r w:rsidR="78C3065F" w:rsidRPr="0B50D4C2">
        <w:rPr>
          <w:rFonts w:ascii="Helvetica" w:eastAsiaTheme="minorEastAsia" w:hAnsi="Helvetica"/>
          <w:b/>
          <w:bCs/>
        </w:rPr>
        <w:t>Y</w:t>
      </w:r>
      <w:r w:rsidRPr="0B50D4C2">
        <w:rPr>
          <w:rFonts w:ascii="Helvetica" w:eastAsiaTheme="minorEastAsia" w:hAnsi="Helvetica"/>
          <w:b/>
          <w:bCs/>
        </w:rPr>
        <w:t xml:space="preserve">ear </w:t>
      </w:r>
      <w:r w:rsidR="711AD926" w:rsidRPr="0B50D4C2">
        <w:rPr>
          <w:rFonts w:ascii="Helvetica" w:eastAsiaTheme="minorEastAsia" w:hAnsi="Helvetica"/>
          <w:b/>
          <w:bCs/>
        </w:rPr>
        <w:t>G</w:t>
      </w:r>
      <w:r w:rsidRPr="0B50D4C2">
        <w:rPr>
          <w:rFonts w:ascii="Helvetica" w:eastAsiaTheme="minorEastAsia" w:hAnsi="Helvetica"/>
          <w:b/>
          <w:bCs/>
        </w:rPr>
        <w:t>roups</w:t>
      </w:r>
      <w:r w:rsidR="2CCA3F6A" w:rsidRPr="0B50D4C2">
        <w:rPr>
          <w:rFonts w:ascii="Helvetica" w:eastAsiaTheme="minorEastAsia" w:hAnsi="Helvetica"/>
          <w:b/>
          <w:bCs/>
        </w:rPr>
        <w:t xml:space="preserve"> – Senior Infants to 6</w:t>
      </w:r>
      <w:r w:rsidR="2CCA3F6A" w:rsidRPr="0B50D4C2">
        <w:rPr>
          <w:rFonts w:ascii="Helvetica" w:eastAsiaTheme="minorEastAsia" w:hAnsi="Helvetica"/>
          <w:b/>
          <w:bCs/>
          <w:vertAlign w:val="superscript"/>
        </w:rPr>
        <w:t>th</w:t>
      </w:r>
      <w:r w:rsidR="2CCA3F6A" w:rsidRPr="0B50D4C2">
        <w:rPr>
          <w:rFonts w:ascii="Helvetica" w:eastAsiaTheme="minorEastAsia" w:hAnsi="Helvetica"/>
          <w:b/>
          <w:bCs/>
        </w:rPr>
        <w:t xml:space="preserve"> Class</w:t>
      </w:r>
    </w:p>
    <w:p w14:paraId="61F98857" w14:textId="42A955CF" w:rsidR="00B10D8A" w:rsidRPr="00B10D8A" w:rsidRDefault="2B7D13AC" w:rsidP="0B50D4C2">
      <w:pPr>
        <w:jc w:val="both"/>
        <w:rPr>
          <w:rFonts w:ascii="Helvetica" w:eastAsia="Helvetica" w:hAnsi="Helvetica" w:cs="Helvetica"/>
          <w:sz w:val="22"/>
          <w:szCs w:val="22"/>
        </w:rPr>
      </w:pPr>
      <w:r w:rsidRPr="0B50D4C2">
        <w:rPr>
          <w:rFonts w:ascii="Helvetica" w:eastAsia="Helvetica" w:hAnsi="Helvetica" w:cs="Helvetica"/>
          <w:sz w:val="22"/>
          <w:szCs w:val="22"/>
        </w:rPr>
        <w:t>I</w:t>
      </w:r>
      <w:r w:rsidR="2CCA3F6A" w:rsidRPr="0B50D4C2">
        <w:rPr>
          <w:rFonts w:ascii="Helvetica" w:eastAsia="Helvetica" w:hAnsi="Helvetica" w:cs="Helvetica"/>
          <w:sz w:val="22"/>
          <w:szCs w:val="22"/>
        </w:rPr>
        <w:t>f</w:t>
      </w:r>
      <w:r w:rsidRPr="0B50D4C2">
        <w:rPr>
          <w:rFonts w:ascii="Helvetica" w:eastAsia="Helvetica" w:hAnsi="Helvetica" w:cs="Helvetica"/>
          <w:sz w:val="22"/>
          <w:szCs w:val="22"/>
        </w:rPr>
        <w:t xml:space="preserve"> the school is oversubscribed, the school will, when deciding on applications for admission, apply the following selection criteria in the order listed below</w:t>
      </w:r>
      <w:r w:rsidR="2CCA3F6A" w:rsidRPr="0B50D4C2">
        <w:rPr>
          <w:rFonts w:ascii="Helvetica" w:eastAsia="Helvetica" w:hAnsi="Helvetica" w:cs="Helvetica"/>
          <w:sz w:val="22"/>
          <w:szCs w:val="22"/>
        </w:rPr>
        <w:t xml:space="preserve">. It will be applied </w:t>
      </w:r>
      <w:r w:rsidRPr="0B50D4C2">
        <w:rPr>
          <w:rFonts w:ascii="Helvetica" w:eastAsia="Helvetica" w:hAnsi="Helvetica" w:cs="Helvetica"/>
          <w:sz w:val="22"/>
          <w:szCs w:val="22"/>
        </w:rPr>
        <w:t xml:space="preserve">to those applications that are received within the timeline for receipt of applications as set out in the school’s </w:t>
      </w:r>
      <w:r w:rsidR="43404301" w:rsidRPr="0B50D4C2">
        <w:rPr>
          <w:rFonts w:ascii="Helvetica" w:eastAsia="Helvetica" w:hAnsi="Helvetica" w:cs="Helvetica"/>
          <w:i/>
          <w:iCs/>
          <w:sz w:val="22"/>
          <w:szCs w:val="22"/>
        </w:rPr>
        <w:t>A</w:t>
      </w:r>
      <w:r w:rsidRPr="0B50D4C2">
        <w:rPr>
          <w:rFonts w:ascii="Helvetica" w:eastAsia="Helvetica" w:hAnsi="Helvetica" w:cs="Helvetica"/>
          <w:i/>
          <w:iCs/>
          <w:sz w:val="22"/>
          <w:szCs w:val="22"/>
        </w:rPr>
        <w:t xml:space="preserve">nnual </w:t>
      </w:r>
      <w:r w:rsidR="17D4B5C3" w:rsidRPr="0B50D4C2">
        <w:rPr>
          <w:rFonts w:ascii="Helvetica" w:eastAsia="Helvetica" w:hAnsi="Helvetica" w:cs="Helvetica"/>
          <w:i/>
          <w:iCs/>
          <w:sz w:val="22"/>
          <w:szCs w:val="22"/>
        </w:rPr>
        <w:t>A</w:t>
      </w:r>
      <w:r w:rsidRPr="0B50D4C2">
        <w:rPr>
          <w:rFonts w:ascii="Helvetica" w:eastAsia="Helvetica" w:hAnsi="Helvetica" w:cs="Helvetica"/>
          <w:i/>
          <w:iCs/>
          <w:sz w:val="22"/>
          <w:szCs w:val="22"/>
        </w:rPr>
        <w:t xml:space="preserve">dmission </w:t>
      </w:r>
      <w:r w:rsidR="56ED22E7" w:rsidRPr="0B50D4C2">
        <w:rPr>
          <w:rFonts w:ascii="Helvetica" w:eastAsia="Helvetica" w:hAnsi="Helvetica" w:cs="Helvetica"/>
          <w:i/>
          <w:iCs/>
          <w:sz w:val="22"/>
          <w:szCs w:val="22"/>
        </w:rPr>
        <w:t>N</w:t>
      </w:r>
      <w:r w:rsidRPr="0B50D4C2">
        <w:rPr>
          <w:rFonts w:ascii="Helvetica" w:eastAsia="Helvetica" w:hAnsi="Helvetica" w:cs="Helvetica"/>
          <w:i/>
          <w:iCs/>
          <w:sz w:val="22"/>
          <w:szCs w:val="22"/>
        </w:rPr>
        <w:t>otice</w:t>
      </w:r>
      <w:r w:rsidRPr="0B50D4C2">
        <w:rPr>
          <w:rFonts w:ascii="Helvetica" w:eastAsia="Helvetica" w:hAnsi="Helvetica" w:cs="Helvetica"/>
          <w:sz w:val="22"/>
          <w:szCs w:val="22"/>
        </w:rPr>
        <w:t xml:space="preserve"> for other year groups</w:t>
      </w:r>
      <w:r w:rsidR="2CCA3F6A" w:rsidRPr="0B50D4C2">
        <w:rPr>
          <w:rFonts w:ascii="Helvetica" w:eastAsia="Helvetica" w:hAnsi="Helvetica" w:cs="Helvetica"/>
          <w:sz w:val="22"/>
          <w:szCs w:val="22"/>
        </w:rPr>
        <w:t>. Students must be moving to the next year group if the application is for September or to the same year if applying to move during the school year</w:t>
      </w:r>
      <w:r w:rsidRPr="0B50D4C2">
        <w:rPr>
          <w:rFonts w:ascii="Helvetica" w:eastAsia="Helvetica" w:hAnsi="Helvetica" w:cs="Helvetica"/>
          <w:sz w:val="22"/>
          <w:szCs w:val="22"/>
        </w:rPr>
        <w:t xml:space="preserve">: </w:t>
      </w:r>
    </w:p>
    <w:p w14:paraId="3CF068AB" w14:textId="77777777" w:rsidR="00B10D8A" w:rsidRPr="00B10D8A" w:rsidRDefault="00B10D8A" w:rsidP="0B50D4C2">
      <w:pPr>
        <w:pStyle w:val="ListParagraph"/>
        <w:jc w:val="both"/>
        <w:rPr>
          <w:rFonts w:ascii="Helvetica" w:eastAsia="Helvetica" w:hAnsi="Helvetica" w:cs="Helvetica"/>
          <w:sz w:val="22"/>
          <w:szCs w:val="22"/>
        </w:rPr>
      </w:pPr>
    </w:p>
    <w:p w14:paraId="02331A6A" w14:textId="72097758" w:rsidR="7F95D723" w:rsidRDefault="673CAE56" w:rsidP="109BFDEC">
      <w:pPr>
        <w:pStyle w:val="paragraph"/>
        <w:numPr>
          <w:ilvl w:val="0"/>
          <w:numId w:val="1"/>
        </w:numPr>
        <w:spacing w:before="0" w:beforeAutospacing="0" w:after="0" w:afterAutospacing="0"/>
        <w:jc w:val="both"/>
        <w:rPr>
          <w:rStyle w:val="eop"/>
          <w:rFonts w:ascii="Helvetica" w:eastAsia="Helvetica" w:hAnsi="Helvetica" w:cs="Helvetica"/>
          <w:sz w:val="22"/>
          <w:szCs w:val="22"/>
        </w:rPr>
      </w:pPr>
      <w:r w:rsidRPr="109BFDEC">
        <w:rPr>
          <w:rStyle w:val="eop"/>
          <w:rFonts w:ascii="Helvetica" w:eastAsia="Helvetica" w:hAnsi="Helvetica" w:cs="Helvetica"/>
          <w:b/>
          <w:bCs/>
          <w:i/>
          <w:iCs/>
          <w:sz w:val="22"/>
          <w:szCs w:val="22"/>
        </w:rPr>
        <w:t>Priority Category 1</w:t>
      </w:r>
      <w:r w:rsidR="1ADD5AF6" w:rsidRPr="109BFDEC">
        <w:rPr>
          <w:rStyle w:val="eop"/>
          <w:rFonts w:ascii="Helvetica" w:eastAsia="Helvetica" w:hAnsi="Helvetica" w:cs="Helvetica"/>
          <w:b/>
          <w:bCs/>
          <w:i/>
          <w:iCs/>
          <w:sz w:val="22"/>
          <w:szCs w:val="22"/>
        </w:rPr>
        <w:t xml:space="preserve"> – </w:t>
      </w:r>
      <w:r w:rsidR="0EAD05EC" w:rsidRPr="109BFDEC">
        <w:rPr>
          <w:rStyle w:val="eop"/>
          <w:rFonts w:ascii="Helvetica" w:eastAsia="Helvetica" w:hAnsi="Helvetica" w:cs="Helvetica"/>
          <w:b/>
          <w:bCs/>
          <w:i/>
          <w:iCs/>
          <w:sz w:val="22"/>
          <w:szCs w:val="22"/>
        </w:rPr>
        <w:t>Siblings</w:t>
      </w:r>
      <w:r w:rsidR="1ADD5AF6" w:rsidRPr="109BFDEC">
        <w:rPr>
          <w:rStyle w:val="eop"/>
          <w:rFonts w:ascii="Helvetica" w:eastAsia="Helvetica" w:hAnsi="Helvetica" w:cs="Helvetica"/>
          <w:b/>
          <w:bCs/>
          <w:i/>
          <w:iCs/>
          <w:sz w:val="22"/>
          <w:szCs w:val="22"/>
        </w:rPr>
        <w:t xml:space="preserve">: </w:t>
      </w:r>
      <w:r w:rsidRPr="109BFDEC">
        <w:rPr>
          <w:rStyle w:val="eop"/>
          <w:rFonts w:ascii="Helvetica" w:eastAsia="Helvetica" w:hAnsi="Helvetica" w:cs="Helvetica"/>
          <w:sz w:val="22"/>
          <w:szCs w:val="22"/>
        </w:rPr>
        <w:t xml:space="preserve">Applicant students who are siblings of children currently enrolled in the school for whom a complete application is submitted on or before the closing date. </w:t>
      </w:r>
    </w:p>
    <w:p w14:paraId="1B93FB3C" w14:textId="3372CC7F" w:rsidR="7F95D723" w:rsidRDefault="673CAE56" w:rsidP="109BFDEC">
      <w:pPr>
        <w:pStyle w:val="paragraph"/>
        <w:numPr>
          <w:ilvl w:val="0"/>
          <w:numId w:val="1"/>
        </w:numPr>
        <w:spacing w:before="0" w:beforeAutospacing="0" w:after="0" w:afterAutospacing="0"/>
        <w:jc w:val="both"/>
        <w:rPr>
          <w:rStyle w:val="eop"/>
          <w:rFonts w:ascii="Helvetica" w:eastAsia="Helvetica" w:hAnsi="Helvetica" w:cs="Helvetica"/>
          <w:sz w:val="22"/>
          <w:szCs w:val="22"/>
        </w:rPr>
      </w:pPr>
      <w:r w:rsidRPr="109BFDEC">
        <w:rPr>
          <w:rStyle w:val="normaltextrun"/>
          <w:rFonts w:ascii="Helvetica" w:eastAsia="Helvetica" w:hAnsi="Helvetica" w:cs="Helvetica"/>
          <w:b/>
          <w:bCs/>
          <w:i/>
          <w:iCs/>
          <w:sz w:val="22"/>
          <w:szCs w:val="22"/>
        </w:rPr>
        <w:t>Priority Category</w:t>
      </w:r>
      <w:r w:rsidR="729A4E43" w:rsidRPr="109BFDEC">
        <w:rPr>
          <w:rStyle w:val="normaltextrun"/>
          <w:rFonts w:ascii="Helvetica" w:eastAsia="Helvetica" w:hAnsi="Helvetica" w:cs="Helvetica"/>
          <w:b/>
          <w:bCs/>
          <w:i/>
          <w:iCs/>
          <w:sz w:val="22"/>
          <w:szCs w:val="22"/>
        </w:rPr>
        <w:t xml:space="preserve"> - Local Community</w:t>
      </w:r>
      <w:r w:rsidR="4323724C" w:rsidRPr="109BFDEC">
        <w:rPr>
          <w:rStyle w:val="normaltextrun"/>
          <w:rFonts w:ascii="Helvetica" w:eastAsia="Helvetica" w:hAnsi="Helvetica" w:cs="Helvetica"/>
          <w:b/>
          <w:bCs/>
          <w:i/>
          <w:iCs/>
          <w:sz w:val="22"/>
          <w:szCs w:val="22"/>
        </w:rPr>
        <w:t>:</w:t>
      </w:r>
      <w:r w:rsidR="4323724C" w:rsidRPr="109BFDEC">
        <w:rPr>
          <w:rStyle w:val="normaltextrun"/>
          <w:rFonts w:ascii="Helvetica" w:eastAsia="Helvetica" w:hAnsi="Helvetica" w:cs="Helvetica"/>
          <w:b/>
          <w:bCs/>
          <w:sz w:val="22"/>
          <w:szCs w:val="22"/>
        </w:rPr>
        <w:t xml:space="preserve"> </w:t>
      </w:r>
      <w:r w:rsidRPr="109BFDEC">
        <w:rPr>
          <w:rStyle w:val="normaltextrun"/>
          <w:rFonts w:ascii="Helvetica" w:eastAsia="Helvetica" w:hAnsi="Helvetica" w:cs="Helvetica"/>
          <w:sz w:val="22"/>
          <w:szCs w:val="22"/>
        </w:rPr>
        <w:t xml:space="preserve">Applicants who are resident in the </w:t>
      </w:r>
      <w:proofErr w:type="spellStart"/>
      <w:r w:rsidRPr="109BFDEC">
        <w:rPr>
          <w:rStyle w:val="normaltextrun"/>
          <w:rFonts w:ascii="Helvetica" w:eastAsia="Helvetica" w:hAnsi="Helvetica" w:cs="Helvetica"/>
          <w:sz w:val="22"/>
          <w:szCs w:val="22"/>
        </w:rPr>
        <w:t>Donabate</w:t>
      </w:r>
      <w:proofErr w:type="spellEnd"/>
      <w:r w:rsidRPr="109BFDEC">
        <w:rPr>
          <w:rStyle w:val="normaltextrun"/>
          <w:rFonts w:ascii="Helvetica" w:eastAsia="Helvetica" w:hAnsi="Helvetica" w:cs="Helvetica"/>
          <w:sz w:val="22"/>
          <w:szCs w:val="22"/>
        </w:rPr>
        <w:t xml:space="preserve"> </w:t>
      </w:r>
      <w:proofErr w:type="spellStart"/>
      <w:r w:rsidRPr="109BFDEC">
        <w:rPr>
          <w:rStyle w:val="normaltextrun"/>
          <w:rFonts w:ascii="Helvetica" w:eastAsia="Helvetica" w:hAnsi="Helvetica" w:cs="Helvetica"/>
          <w:sz w:val="22"/>
          <w:szCs w:val="22"/>
        </w:rPr>
        <w:t>Portrane</w:t>
      </w:r>
      <w:proofErr w:type="spellEnd"/>
      <w:r w:rsidRPr="109BFDEC">
        <w:rPr>
          <w:rStyle w:val="normaltextrun"/>
          <w:rFonts w:ascii="Helvetica" w:eastAsia="Helvetica" w:hAnsi="Helvetica" w:cs="Helvetica"/>
          <w:sz w:val="22"/>
          <w:szCs w:val="22"/>
        </w:rPr>
        <w:t xml:space="preserve"> </w:t>
      </w:r>
      <w:r w:rsidR="61D738E2" w:rsidRPr="109BFDEC">
        <w:rPr>
          <w:rStyle w:val="normaltextrun"/>
          <w:rFonts w:ascii="Helvetica" w:eastAsia="Helvetica" w:hAnsi="Helvetica" w:cs="Helvetica"/>
          <w:sz w:val="22"/>
          <w:szCs w:val="22"/>
        </w:rPr>
        <w:t>School Planning Area</w:t>
      </w:r>
      <w:r w:rsidRPr="109BFDEC">
        <w:rPr>
          <w:rStyle w:val="normaltextrun"/>
          <w:rFonts w:ascii="Helvetica" w:eastAsia="Helvetica" w:hAnsi="Helvetica" w:cs="Helvetica"/>
          <w:sz w:val="22"/>
          <w:szCs w:val="22"/>
        </w:rPr>
        <w:t xml:space="preserve">.  </w:t>
      </w:r>
    </w:p>
    <w:p w14:paraId="55886180" w14:textId="6B9DD8BB" w:rsidR="7F95D723" w:rsidRDefault="673CAE56" w:rsidP="109BFDEC">
      <w:pPr>
        <w:pStyle w:val="paragraph"/>
        <w:numPr>
          <w:ilvl w:val="0"/>
          <w:numId w:val="1"/>
        </w:numPr>
        <w:spacing w:before="0" w:beforeAutospacing="0" w:after="0" w:afterAutospacing="0"/>
        <w:jc w:val="both"/>
        <w:rPr>
          <w:rStyle w:val="eop"/>
          <w:rFonts w:ascii="Helvetica" w:eastAsia="Helvetica" w:hAnsi="Helvetica" w:cs="Helvetica"/>
          <w:sz w:val="22"/>
          <w:szCs w:val="22"/>
        </w:rPr>
      </w:pPr>
      <w:r w:rsidRPr="109BFDEC">
        <w:rPr>
          <w:rStyle w:val="eop"/>
          <w:rFonts w:ascii="Helvetica" w:eastAsia="Helvetica" w:hAnsi="Helvetica" w:cs="Helvetica"/>
          <w:b/>
          <w:bCs/>
          <w:i/>
          <w:iCs/>
          <w:sz w:val="22"/>
          <w:szCs w:val="22"/>
        </w:rPr>
        <w:t>Priority Category 3</w:t>
      </w:r>
      <w:r w:rsidR="05697FBC" w:rsidRPr="109BFDEC">
        <w:rPr>
          <w:rStyle w:val="eop"/>
          <w:rFonts w:ascii="Helvetica" w:eastAsia="Helvetica" w:hAnsi="Helvetica" w:cs="Helvetica"/>
          <w:b/>
          <w:bCs/>
          <w:i/>
          <w:iCs/>
          <w:sz w:val="22"/>
          <w:szCs w:val="22"/>
        </w:rPr>
        <w:t xml:space="preserve"> – </w:t>
      </w:r>
      <w:r w:rsidR="086F182A" w:rsidRPr="109BFDEC">
        <w:rPr>
          <w:rStyle w:val="eop"/>
          <w:rFonts w:ascii="Helvetica" w:eastAsia="Helvetica" w:hAnsi="Helvetica" w:cs="Helvetica"/>
          <w:b/>
          <w:bCs/>
          <w:i/>
          <w:iCs/>
          <w:sz w:val="22"/>
          <w:szCs w:val="22"/>
        </w:rPr>
        <w:t>Other</w:t>
      </w:r>
      <w:r w:rsidR="05697FBC" w:rsidRPr="109BFDEC">
        <w:rPr>
          <w:rStyle w:val="eop"/>
          <w:rFonts w:ascii="Helvetica" w:eastAsia="Helvetica" w:hAnsi="Helvetica" w:cs="Helvetica"/>
          <w:b/>
          <w:bCs/>
          <w:i/>
          <w:iCs/>
          <w:sz w:val="22"/>
          <w:szCs w:val="22"/>
        </w:rPr>
        <w:t xml:space="preserve">: </w:t>
      </w:r>
      <w:r w:rsidRPr="109BFDEC">
        <w:rPr>
          <w:rStyle w:val="eop"/>
          <w:rFonts w:ascii="Helvetica" w:eastAsia="Helvetica" w:hAnsi="Helvetica" w:cs="Helvetica"/>
          <w:sz w:val="22"/>
          <w:szCs w:val="22"/>
        </w:rPr>
        <w:t>All other applicants.</w:t>
      </w:r>
    </w:p>
    <w:p w14:paraId="5B129EAC" w14:textId="0DE1E736" w:rsidR="6FBE813D" w:rsidRDefault="6FBE813D" w:rsidP="0B50D4C2">
      <w:pPr>
        <w:pStyle w:val="paragraph"/>
        <w:spacing w:before="0" w:beforeAutospacing="0" w:after="0" w:afterAutospacing="0"/>
        <w:jc w:val="both"/>
        <w:rPr>
          <w:rStyle w:val="eop"/>
          <w:rFonts w:ascii="Helvetica" w:eastAsia="Helvetica" w:hAnsi="Helvetica" w:cs="Helvetica"/>
          <w:color w:val="FF0000"/>
          <w:sz w:val="22"/>
          <w:szCs w:val="22"/>
        </w:rPr>
      </w:pPr>
    </w:p>
    <w:p w14:paraId="476DF312" w14:textId="5BE984C2" w:rsidR="00B10D8A" w:rsidRPr="004B159A" w:rsidRDefault="7B6D6EC4" w:rsidP="6903E9B8">
      <w:pPr>
        <w:jc w:val="both"/>
        <w:rPr>
          <w:rStyle w:val="Heading3Char"/>
          <w:rFonts w:ascii="Helvetica" w:eastAsia="Helvetica" w:hAnsi="Helvetica" w:cs="Helvetica"/>
          <w:color w:val="auto"/>
          <w:sz w:val="22"/>
          <w:szCs w:val="22"/>
        </w:rPr>
      </w:pPr>
      <w:proofErr w:type="gramStart"/>
      <w:r w:rsidRPr="6903E9B8">
        <w:rPr>
          <w:rFonts w:ascii="Helvetica" w:eastAsia="Helvetica" w:hAnsi="Helvetica" w:cs="Helvetica"/>
          <w:sz w:val="22"/>
          <w:szCs w:val="22"/>
        </w:rPr>
        <w:lastRenderedPageBreak/>
        <w:t>In the event that</w:t>
      </w:r>
      <w:proofErr w:type="gramEnd"/>
      <w:r w:rsidRPr="6903E9B8">
        <w:rPr>
          <w:rFonts w:ascii="Helvetica" w:eastAsia="Helvetica" w:hAnsi="Helvetica" w:cs="Helvetica"/>
          <w:sz w:val="22"/>
          <w:szCs w:val="22"/>
        </w:rPr>
        <w:t xml:space="preserve"> there are two or more students tied for a place or places in any of the selection criteria categories above (the number of applicants exceeds the number of remaining places), </w:t>
      </w:r>
      <w:r w:rsidR="266ABE99" w:rsidRPr="6903E9B8">
        <w:rPr>
          <w:rFonts w:ascii="Helvetica" w:eastAsia="Helvetica" w:hAnsi="Helvetica" w:cs="Helvetica"/>
          <w:sz w:val="22"/>
          <w:szCs w:val="22"/>
        </w:rPr>
        <w:t xml:space="preserve">places will be offered or added to a waiting list </w:t>
      </w:r>
      <w:r w:rsidRPr="6903E9B8">
        <w:rPr>
          <w:rFonts w:ascii="Helvetica" w:eastAsia="Helvetica" w:hAnsi="Helvetica" w:cs="Helvetica"/>
          <w:sz w:val="22"/>
          <w:szCs w:val="22"/>
        </w:rPr>
        <w:t>by way of a lo</w:t>
      </w:r>
      <w:r w:rsidR="3A512E1A" w:rsidRPr="6903E9B8">
        <w:rPr>
          <w:rFonts w:ascii="Helvetica" w:eastAsia="Helvetica" w:hAnsi="Helvetica" w:cs="Helvetica"/>
          <w:sz w:val="22"/>
          <w:szCs w:val="22"/>
        </w:rPr>
        <w:t>ttery of completed applications.</w:t>
      </w:r>
    </w:p>
    <w:p w14:paraId="5F570E31" w14:textId="2BA81E66" w:rsidR="25175288" w:rsidRDefault="25175288" w:rsidP="0B50D4C2">
      <w:pPr>
        <w:jc w:val="both"/>
        <w:rPr>
          <w:rFonts w:ascii="Helvetica" w:eastAsia="Helvetica" w:hAnsi="Helvetica" w:cs="Helvetica"/>
          <w:color w:val="FF0000"/>
          <w:sz w:val="22"/>
          <w:szCs w:val="22"/>
        </w:rPr>
      </w:pPr>
    </w:p>
    <w:p w14:paraId="41912DC3" w14:textId="77777777" w:rsidR="00E34DB5" w:rsidRPr="00E34DB5" w:rsidRDefault="00E34DB5" w:rsidP="00E34DB5">
      <w:pPr>
        <w:rPr>
          <w:rFonts w:ascii="Helvetica" w:eastAsiaTheme="minorEastAsia" w:hAnsi="Helvetica"/>
          <w:b/>
          <w:bCs/>
          <w:color w:val="000000" w:themeColor="text1"/>
        </w:rPr>
      </w:pPr>
    </w:p>
    <w:p w14:paraId="501F432F" w14:textId="77777777" w:rsidR="00B10D8A" w:rsidRPr="00E62CBC" w:rsidRDefault="2B7D13AC" w:rsidP="0B50D4C2">
      <w:pPr>
        <w:pStyle w:val="Heading2"/>
        <w:numPr>
          <w:ilvl w:val="0"/>
          <w:numId w:val="41"/>
        </w:numPr>
        <w:rPr>
          <w:rFonts w:ascii="Helvetica" w:eastAsiaTheme="minorEastAsia" w:hAnsi="Helvetica" w:cs="Arial"/>
          <w:b/>
          <w:bCs/>
          <w:color w:val="385623" w:themeColor="accent6" w:themeShade="80"/>
          <w:sz w:val="24"/>
          <w:szCs w:val="24"/>
        </w:rPr>
      </w:pPr>
      <w:bookmarkStart w:id="3" w:name="_Late_Applications"/>
      <w:bookmarkEnd w:id="3"/>
      <w:r w:rsidRPr="0B50D4C2">
        <w:rPr>
          <w:rFonts w:ascii="Helvetica" w:eastAsiaTheme="minorEastAsia" w:hAnsi="Helvetica" w:cs="Arial"/>
          <w:b/>
          <w:bCs/>
          <w:color w:val="385623" w:themeColor="accent6" w:themeShade="80"/>
          <w:sz w:val="24"/>
          <w:szCs w:val="24"/>
        </w:rPr>
        <w:t>Late Applications</w:t>
      </w:r>
    </w:p>
    <w:p w14:paraId="6021A7B8" w14:textId="165A8446" w:rsidR="00B10D8A" w:rsidRPr="00B96A43" w:rsidRDefault="7B6D6EC4" w:rsidP="0B50D4C2">
      <w:pPr>
        <w:jc w:val="both"/>
        <w:rPr>
          <w:rFonts w:ascii="Helvetica" w:eastAsiaTheme="minorEastAsia" w:hAnsi="Helvetica" w:cs="Arial"/>
          <w:strike/>
          <w:sz w:val="22"/>
          <w:szCs w:val="22"/>
        </w:rPr>
      </w:pPr>
      <w:r w:rsidRPr="109BFDEC">
        <w:rPr>
          <w:rFonts w:ascii="Helvetica" w:eastAsiaTheme="minorEastAsia" w:hAnsi="Helvetica" w:cs="Arial"/>
          <w:sz w:val="22"/>
          <w:szCs w:val="22"/>
        </w:rPr>
        <w:t xml:space="preserve">All applications for admission received after the closing date as outlined in the </w:t>
      </w:r>
      <w:r w:rsidR="3DFB39F6" w:rsidRPr="109BFDEC">
        <w:rPr>
          <w:rFonts w:ascii="Helvetica" w:eastAsiaTheme="minorEastAsia" w:hAnsi="Helvetica" w:cs="Arial"/>
          <w:i/>
          <w:iCs/>
          <w:sz w:val="22"/>
          <w:szCs w:val="22"/>
        </w:rPr>
        <w:t>A</w:t>
      </w:r>
      <w:r w:rsidRPr="109BFDEC">
        <w:rPr>
          <w:rFonts w:ascii="Helvetica" w:eastAsiaTheme="minorEastAsia" w:hAnsi="Helvetica" w:cs="Arial"/>
          <w:i/>
          <w:iCs/>
          <w:sz w:val="22"/>
          <w:szCs w:val="22"/>
        </w:rPr>
        <w:t xml:space="preserve">nnual </w:t>
      </w:r>
      <w:r w:rsidR="089DDDB4" w:rsidRPr="109BFDEC">
        <w:rPr>
          <w:rFonts w:ascii="Helvetica" w:eastAsiaTheme="minorEastAsia" w:hAnsi="Helvetica" w:cs="Arial"/>
          <w:i/>
          <w:iCs/>
          <w:sz w:val="22"/>
          <w:szCs w:val="22"/>
        </w:rPr>
        <w:t>A</w:t>
      </w:r>
      <w:r w:rsidRPr="109BFDEC">
        <w:rPr>
          <w:rFonts w:ascii="Helvetica" w:eastAsiaTheme="minorEastAsia" w:hAnsi="Helvetica" w:cs="Arial"/>
          <w:i/>
          <w:iCs/>
          <w:sz w:val="22"/>
          <w:szCs w:val="22"/>
        </w:rPr>
        <w:t xml:space="preserve">dmission </w:t>
      </w:r>
      <w:r w:rsidR="679EE33C" w:rsidRPr="109BFDEC">
        <w:rPr>
          <w:rFonts w:ascii="Helvetica" w:eastAsiaTheme="minorEastAsia" w:hAnsi="Helvetica" w:cs="Arial"/>
          <w:i/>
          <w:iCs/>
          <w:sz w:val="22"/>
          <w:szCs w:val="22"/>
        </w:rPr>
        <w:t>N</w:t>
      </w:r>
      <w:r w:rsidRPr="109BFDEC">
        <w:rPr>
          <w:rFonts w:ascii="Helvetica" w:eastAsiaTheme="minorEastAsia" w:hAnsi="Helvetica" w:cs="Arial"/>
          <w:i/>
          <w:iCs/>
          <w:sz w:val="22"/>
          <w:szCs w:val="22"/>
        </w:rPr>
        <w:t>otice</w:t>
      </w:r>
      <w:r w:rsidRPr="109BFDEC">
        <w:rPr>
          <w:rFonts w:ascii="Helvetica" w:eastAsiaTheme="minorEastAsia" w:hAnsi="Helvetica" w:cs="Arial"/>
          <w:sz w:val="22"/>
          <w:szCs w:val="22"/>
        </w:rPr>
        <w:t xml:space="preserve"> for Junior Infants, a</w:t>
      </w:r>
      <w:r w:rsidR="67A63A07" w:rsidRPr="109BFDEC">
        <w:rPr>
          <w:rFonts w:ascii="Helvetica" w:eastAsiaTheme="minorEastAsia" w:hAnsi="Helvetica" w:cs="Arial"/>
          <w:sz w:val="22"/>
          <w:szCs w:val="22"/>
        </w:rPr>
        <w:t>n Autism</w:t>
      </w:r>
      <w:r w:rsidRPr="109BFDEC">
        <w:rPr>
          <w:rFonts w:ascii="Helvetica" w:eastAsiaTheme="minorEastAsia" w:hAnsi="Helvetica" w:cs="Arial"/>
          <w:sz w:val="22"/>
          <w:szCs w:val="22"/>
        </w:rPr>
        <w:t xml:space="preserve"> class or t</w:t>
      </w:r>
      <w:r w:rsidR="71826232" w:rsidRPr="109BFDEC">
        <w:rPr>
          <w:rFonts w:ascii="Helvetica" w:eastAsiaTheme="minorEastAsia" w:hAnsi="Helvetica" w:cs="Arial"/>
          <w:sz w:val="22"/>
          <w:szCs w:val="22"/>
        </w:rPr>
        <w:t>he</w:t>
      </w:r>
      <w:r w:rsidRPr="109BFDEC">
        <w:rPr>
          <w:rFonts w:ascii="Helvetica" w:eastAsiaTheme="minorEastAsia" w:hAnsi="Helvetica" w:cs="Arial"/>
          <w:sz w:val="22"/>
          <w:szCs w:val="22"/>
        </w:rPr>
        <w:t xml:space="preserve"> other year groups will be considered and decided upon in date order of when they were received</w:t>
      </w:r>
      <w:r w:rsidR="7FC0CB75" w:rsidRPr="109BFDEC">
        <w:rPr>
          <w:rFonts w:ascii="Helvetica" w:eastAsiaTheme="minorEastAsia" w:hAnsi="Helvetica" w:cs="Arial"/>
          <w:sz w:val="22"/>
          <w:szCs w:val="22"/>
        </w:rPr>
        <w:t xml:space="preserve"> in</w:t>
      </w:r>
      <w:r w:rsidRPr="109BFDEC">
        <w:rPr>
          <w:rFonts w:ascii="Helvetica" w:eastAsiaTheme="minorEastAsia" w:hAnsi="Helvetica" w:cs="Arial"/>
          <w:sz w:val="22"/>
          <w:szCs w:val="22"/>
        </w:rPr>
        <w:t xml:space="preserve"> accordance with our school’s </w:t>
      </w:r>
      <w:r w:rsidR="54F3E900" w:rsidRPr="109BFDEC">
        <w:rPr>
          <w:rFonts w:ascii="Helvetica" w:eastAsiaTheme="minorEastAsia" w:hAnsi="Helvetica" w:cs="Arial"/>
          <w:sz w:val="22"/>
          <w:szCs w:val="22"/>
        </w:rPr>
        <w:t>A</w:t>
      </w:r>
      <w:r w:rsidRPr="109BFDEC">
        <w:rPr>
          <w:rFonts w:ascii="Helvetica" w:eastAsiaTheme="minorEastAsia" w:hAnsi="Helvetica" w:cs="Arial"/>
          <w:sz w:val="22"/>
          <w:szCs w:val="22"/>
        </w:rPr>
        <w:t xml:space="preserve">dmissions </w:t>
      </w:r>
      <w:r w:rsidR="2E223AD6" w:rsidRPr="109BFDEC">
        <w:rPr>
          <w:rFonts w:ascii="Helvetica" w:eastAsiaTheme="minorEastAsia" w:hAnsi="Helvetica" w:cs="Arial"/>
          <w:sz w:val="22"/>
          <w:szCs w:val="22"/>
        </w:rPr>
        <w:t>P</w:t>
      </w:r>
      <w:r w:rsidRPr="109BFDEC">
        <w:rPr>
          <w:rFonts w:ascii="Helvetica" w:eastAsiaTheme="minorEastAsia" w:hAnsi="Helvetica" w:cs="Arial"/>
          <w:sz w:val="22"/>
          <w:szCs w:val="22"/>
        </w:rPr>
        <w:t>olicy, the Education Admissions to School Act 2018 and any regulations made under that Act.</w:t>
      </w:r>
    </w:p>
    <w:p w14:paraId="35CD1C23" w14:textId="18BD2EE7" w:rsidR="00B96A43" w:rsidRPr="00B96A43" w:rsidRDefault="00B96A43" w:rsidP="0B50D4C2">
      <w:pPr>
        <w:jc w:val="both"/>
        <w:rPr>
          <w:rFonts w:ascii="Helvetica" w:eastAsiaTheme="minorEastAsia" w:hAnsi="Helvetica" w:cs="Arial"/>
          <w:sz w:val="22"/>
          <w:szCs w:val="22"/>
        </w:rPr>
      </w:pPr>
    </w:p>
    <w:p w14:paraId="46D99BE1" w14:textId="467948C3" w:rsidR="004868EC" w:rsidRPr="004868EC" w:rsidRDefault="1D6F669D" w:rsidP="0B50D4C2">
      <w:pPr>
        <w:jc w:val="both"/>
        <w:rPr>
          <w:rFonts w:ascii="Helvetica" w:eastAsiaTheme="minorEastAsia" w:hAnsi="Helvetica" w:cs="Arial"/>
          <w:sz w:val="22"/>
          <w:szCs w:val="22"/>
        </w:rPr>
      </w:pPr>
      <w:r w:rsidRPr="5ECAC88D">
        <w:rPr>
          <w:rFonts w:ascii="Helvetica" w:eastAsiaTheme="minorEastAsia" w:hAnsi="Helvetica" w:cs="Arial"/>
          <w:sz w:val="22"/>
          <w:szCs w:val="22"/>
        </w:rPr>
        <w:t xml:space="preserve">Late applicants will be offered a place if there is a place available. </w:t>
      </w:r>
      <w:proofErr w:type="gramStart"/>
      <w:r w:rsidRPr="5ECAC88D">
        <w:rPr>
          <w:rFonts w:ascii="Helvetica" w:eastAsiaTheme="minorEastAsia" w:hAnsi="Helvetica" w:cs="Arial"/>
          <w:sz w:val="22"/>
          <w:szCs w:val="22"/>
        </w:rPr>
        <w:t>In the event that</w:t>
      </w:r>
      <w:proofErr w:type="gramEnd"/>
      <w:r w:rsidRPr="5ECAC88D">
        <w:rPr>
          <w:rFonts w:ascii="Helvetica" w:eastAsiaTheme="minorEastAsia" w:hAnsi="Helvetica" w:cs="Arial"/>
          <w:sz w:val="22"/>
          <w:szCs w:val="22"/>
        </w:rPr>
        <w:t xml:space="preserve"> there is no place the name of the applicant will be added to the waiting list</w:t>
      </w:r>
      <w:r w:rsidR="610C7BA2" w:rsidRPr="5ECAC88D">
        <w:rPr>
          <w:rFonts w:ascii="Helvetica" w:eastAsiaTheme="minorEastAsia" w:hAnsi="Helvetica" w:cs="Arial"/>
          <w:sz w:val="22"/>
          <w:szCs w:val="22"/>
        </w:rPr>
        <w:t xml:space="preserve"> in the order that they were received and after the applications that were received on time</w:t>
      </w:r>
      <w:r w:rsidRPr="5ECAC88D">
        <w:rPr>
          <w:rFonts w:ascii="Helvetica" w:eastAsiaTheme="minorEastAsia" w:hAnsi="Helvetica" w:cs="Arial"/>
          <w:sz w:val="22"/>
          <w:szCs w:val="22"/>
        </w:rPr>
        <w:t>.</w:t>
      </w:r>
    </w:p>
    <w:p w14:paraId="03F9ACF8" w14:textId="1A1A81E8" w:rsidR="00E62CBC" w:rsidRDefault="00E62CBC" w:rsidP="0B50D4C2">
      <w:pPr>
        <w:jc w:val="both"/>
        <w:rPr>
          <w:rFonts w:ascii="Helvetica" w:eastAsiaTheme="minorEastAsia" w:hAnsi="Helvetica" w:cs="Arial"/>
          <w:sz w:val="22"/>
          <w:szCs w:val="22"/>
        </w:rPr>
      </w:pPr>
    </w:p>
    <w:p w14:paraId="22395326" w14:textId="53524AD1" w:rsidR="00E62CBC" w:rsidRPr="004B159A" w:rsidRDefault="60193B85" w:rsidP="0B50D4C2">
      <w:pPr>
        <w:jc w:val="both"/>
        <w:rPr>
          <w:rFonts w:ascii="Helvetica" w:eastAsiaTheme="minorEastAsia" w:hAnsi="Helvetica" w:cs="Arial"/>
          <w:sz w:val="22"/>
          <w:szCs w:val="22"/>
        </w:rPr>
      </w:pPr>
      <w:r w:rsidRPr="0B50D4C2">
        <w:rPr>
          <w:rFonts w:ascii="Helvetica" w:eastAsiaTheme="minorEastAsia" w:hAnsi="Helvetica" w:cs="Arial"/>
          <w:sz w:val="22"/>
          <w:szCs w:val="22"/>
        </w:rPr>
        <w:t xml:space="preserve">If two applications are received at the same time the applicant will be offered a place or placed on the waiting list in </w:t>
      </w:r>
      <w:r w:rsidR="327E528E" w:rsidRPr="0B50D4C2">
        <w:rPr>
          <w:rFonts w:ascii="Helvetica" w:eastAsiaTheme="minorEastAsia" w:hAnsi="Helvetica" w:cs="Arial"/>
          <w:i/>
          <w:iCs/>
          <w:sz w:val="22"/>
          <w:szCs w:val="22"/>
        </w:rPr>
        <w:t xml:space="preserve">order of </w:t>
      </w:r>
      <w:r w:rsidRPr="0B50D4C2">
        <w:rPr>
          <w:rFonts w:ascii="Helvetica" w:eastAsiaTheme="minorEastAsia" w:hAnsi="Helvetica" w:cs="Arial"/>
          <w:i/>
          <w:iCs/>
          <w:sz w:val="22"/>
          <w:szCs w:val="22"/>
        </w:rPr>
        <w:t xml:space="preserve">earliest date of birth. </w:t>
      </w:r>
      <w:r w:rsidRPr="0B50D4C2">
        <w:rPr>
          <w:rFonts w:ascii="Helvetica" w:eastAsiaTheme="minorEastAsia" w:hAnsi="Helvetica" w:cs="Arial"/>
          <w:sz w:val="22"/>
          <w:szCs w:val="22"/>
        </w:rPr>
        <w:t xml:space="preserve"> </w:t>
      </w:r>
    </w:p>
    <w:p w14:paraId="3F7E3CB5" w14:textId="19D157B8" w:rsidR="25175288" w:rsidRPr="004B159A" w:rsidRDefault="25175288" w:rsidP="0B50D4C2">
      <w:pPr>
        <w:rPr>
          <w:rFonts w:ascii="Helvetica" w:eastAsiaTheme="minorEastAsia" w:hAnsi="Helvetica" w:cs="Arial"/>
          <w:sz w:val="22"/>
          <w:szCs w:val="22"/>
        </w:rPr>
      </w:pPr>
    </w:p>
    <w:p w14:paraId="46695488" w14:textId="57B953A5" w:rsidR="0B50D4C2" w:rsidRDefault="0B50D4C2" w:rsidP="0B50D4C2">
      <w:pPr>
        <w:rPr>
          <w:rFonts w:ascii="Helvetica" w:eastAsiaTheme="minorEastAsia" w:hAnsi="Helvetica" w:cs="Arial"/>
          <w:sz w:val="22"/>
          <w:szCs w:val="22"/>
        </w:rPr>
      </w:pPr>
    </w:p>
    <w:p w14:paraId="673C06B2" w14:textId="3B2687E8" w:rsidR="7EDCB5F7" w:rsidRDefault="6EF3216C" w:rsidP="0B50D4C2">
      <w:pPr>
        <w:pStyle w:val="Heading2"/>
        <w:numPr>
          <w:ilvl w:val="0"/>
          <w:numId w:val="41"/>
        </w:numPr>
        <w:rPr>
          <w:rFonts w:ascii="Helvetica" w:eastAsiaTheme="minorEastAsia" w:hAnsi="Helvetica" w:cs="Arial"/>
          <w:b/>
          <w:bCs/>
          <w:color w:val="385623" w:themeColor="accent6" w:themeShade="80"/>
          <w:sz w:val="24"/>
          <w:szCs w:val="24"/>
        </w:rPr>
      </w:pPr>
      <w:r w:rsidRPr="0B50D4C2">
        <w:rPr>
          <w:rFonts w:ascii="Helvetica" w:eastAsiaTheme="minorEastAsia" w:hAnsi="Helvetica" w:cs="Arial"/>
          <w:b/>
          <w:bCs/>
          <w:color w:val="385623" w:themeColor="accent6" w:themeShade="80"/>
          <w:sz w:val="24"/>
          <w:szCs w:val="24"/>
        </w:rPr>
        <w:t xml:space="preserve">Waiting </w:t>
      </w:r>
      <w:r w:rsidR="1F1B3F25" w:rsidRPr="0B50D4C2">
        <w:rPr>
          <w:rFonts w:ascii="Helvetica" w:eastAsiaTheme="minorEastAsia" w:hAnsi="Helvetica" w:cs="Arial"/>
          <w:b/>
          <w:bCs/>
          <w:color w:val="385623" w:themeColor="accent6" w:themeShade="80"/>
          <w:sz w:val="24"/>
          <w:szCs w:val="24"/>
        </w:rPr>
        <w:t>L</w:t>
      </w:r>
      <w:r w:rsidRPr="0B50D4C2">
        <w:rPr>
          <w:rFonts w:ascii="Helvetica" w:eastAsiaTheme="minorEastAsia" w:hAnsi="Helvetica" w:cs="Arial"/>
          <w:b/>
          <w:bCs/>
          <w:color w:val="385623" w:themeColor="accent6" w:themeShade="80"/>
          <w:sz w:val="24"/>
          <w:szCs w:val="24"/>
        </w:rPr>
        <w:t xml:space="preserve">ist in the </w:t>
      </w:r>
      <w:r w:rsidR="2E754F51" w:rsidRPr="0B50D4C2">
        <w:rPr>
          <w:rFonts w:ascii="Helvetica" w:eastAsiaTheme="minorEastAsia" w:hAnsi="Helvetica" w:cs="Arial"/>
          <w:b/>
          <w:bCs/>
          <w:color w:val="385623" w:themeColor="accent6" w:themeShade="80"/>
          <w:sz w:val="24"/>
          <w:szCs w:val="24"/>
        </w:rPr>
        <w:t>E</w:t>
      </w:r>
      <w:r w:rsidRPr="0B50D4C2">
        <w:rPr>
          <w:rFonts w:ascii="Helvetica" w:eastAsiaTheme="minorEastAsia" w:hAnsi="Helvetica" w:cs="Arial"/>
          <w:b/>
          <w:bCs/>
          <w:color w:val="385623" w:themeColor="accent6" w:themeShade="80"/>
          <w:sz w:val="24"/>
          <w:szCs w:val="24"/>
        </w:rPr>
        <w:t xml:space="preserve">vent of </w:t>
      </w:r>
      <w:r w:rsidR="28BFA098" w:rsidRPr="0B50D4C2">
        <w:rPr>
          <w:rFonts w:ascii="Helvetica" w:eastAsiaTheme="minorEastAsia" w:hAnsi="Helvetica" w:cs="Arial"/>
          <w:b/>
          <w:bCs/>
          <w:color w:val="385623" w:themeColor="accent6" w:themeShade="80"/>
          <w:sz w:val="24"/>
          <w:szCs w:val="24"/>
        </w:rPr>
        <w:t>O</w:t>
      </w:r>
      <w:r w:rsidRPr="0B50D4C2">
        <w:rPr>
          <w:rFonts w:ascii="Helvetica" w:eastAsiaTheme="minorEastAsia" w:hAnsi="Helvetica" w:cs="Arial"/>
          <w:b/>
          <w:bCs/>
          <w:color w:val="385623" w:themeColor="accent6" w:themeShade="80"/>
          <w:sz w:val="24"/>
          <w:szCs w:val="24"/>
        </w:rPr>
        <w:t>versubscription</w:t>
      </w:r>
    </w:p>
    <w:p w14:paraId="2BAB722B" w14:textId="2521AB15" w:rsidR="7EDCB5F7" w:rsidRDefault="5C92F74A" w:rsidP="0B50D4C2">
      <w:pPr>
        <w:jc w:val="both"/>
        <w:rPr>
          <w:rFonts w:ascii="Helvetica" w:eastAsia="Helvetica" w:hAnsi="Helvetica" w:cs="Helvetica"/>
          <w:sz w:val="22"/>
          <w:szCs w:val="22"/>
        </w:rPr>
      </w:pPr>
      <w:r w:rsidRPr="109BFDEC">
        <w:rPr>
          <w:rFonts w:ascii="Helvetica" w:eastAsia="Helvetica" w:hAnsi="Helvetica" w:cs="Helvetica"/>
          <w:sz w:val="22"/>
          <w:szCs w:val="22"/>
        </w:rPr>
        <w:t xml:space="preserve">In the event of there being more applications to the school year concerned than places available in Junior Infants, </w:t>
      </w:r>
      <w:r w:rsidR="04CF644A" w:rsidRPr="109BFDEC">
        <w:rPr>
          <w:rFonts w:ascii="Helvetica" w:eastAsia="Helvetica" w:hAnsi="Helvetica" w:cs="Helvetica"/>
          <w:sz w:val="22"/>
          <w:szCs w:val="22"/>
        </w:rPr>
        <w:t>A</w:t>
      </w:r>
      <w:r w:rsidR="1819584E" w:rsidRPr="109BFDEC">
        <w:rPr>
          <w:rFonts w:ascii="Helvetica" w:eastAsia="Helvetica" w:hAnsi="Helvetica" w:cs="Helvetica"/>
          <w:sz w:val="22"/>
          <w:szCs w:val="22"/>
        </w:rPr>
        <w:t>utism</w:t>
      </w:r>
      <w:r w:rsidRPr="109BFDEC">
        <w:rPr>
          <w:rFonts w:ascii="Helvetica" w:eastAsia="Helvetica" w:hAnsi="Helvetica" w:cs="Helvetica"/>
          <w:sz w:val="22"/>
          <w:szCs w:val="22"/>
        </w:rPr>
        <w:t xml:space="preserve"> class or other year groups, a waiting list of students whose applications for admission to </w:t>
      </w:r>
      <w:proofErr w:type="spellStart"/>
      <w:r w:rsidR="3A512E1A" w:rsidRPr="109BFDEC">
        <w:rPr>
          <w:rFonts w:ascii="Helvetica" w:eastAsia="Helvetica" w:hAnsi="Helvetica" w:cs="Helvetica"/>
          <w:sz w:val="22"/>
          <w:szCs w:val="22"/>
        </w:rPr>
        <w:t>Donabate</w:t>
      </w:r>
      <w:proofErr w:type="spellEnd"/>
      <w:r w:rsidR="25A3D721" w:rsidRPr="109BFDEC">
        <w:rPr>
          <w:rFonts w:ascii="Helvetica" w:eastAsia="Helvetica" w:hAnsi="Helvetica" w:cs="Helvetica"/>
          <w:sz w:val="22"/>
          <w:szCs w:val="22"/>
        </w:rPr>
        <w:t xml:space="preserve"> </w:t>
      </w:r>
      <w:proofErr w:type="spellStart"/>
      <w:r w:rsidR="3A512E1A" w:rsidRPr="109BFDEC">
        <w:rPr>
          <w:rFonts w:ascii="Helvetica" w:eastAsia="Helvetica" w:hAnsi="Helvetica" w:cs="Helvetica"/>
          <w:sz w:val="22"/>
          <w:szCs w:val="22"/>
        </w:rPr>
        <w:t>Portrane</w:t>
      </w:r>
      <w:proofErr w:type="spellEnd"/>
      <w:r w:rsidR="3A512E1A" w:rsidRPr="109BFDEC">
        <w:rPr>
          <w:rFonts w:ascii="Helvetica" w:eastAsia="Helvetica" w:hAnsi="Helvetica" w:cs="Helvetica"/>
          <w:sz w:val="22"/>
          <w:szCs w:val="22"/>
        </w:rPr>
        <w:t xml:space="preserve"> Educate Together National School</w:t>
      </w:r>
      <w:r w:rsidRPr="109BFDEC">
        <w:rPr>
          <w:rFonts w:ascii="Helvetica" w:eastAsia="Helvetica" w:hAnsi="Helvetica" w:cs="Helvetica"/>
          <w:sz w:val="22"/>
          <w:szCs w:val="22"/>
        </w:rPr>
        <w:t xml:space="preserve"> were unsuccessful due to the school being oversubscribed will be compiled and will remain valid for the school year in which admission is being sought.</w:t>
      </w:r>
    </w:p>
    <w:p w14:paraId="69D80FDD" w14:textId="77777777" w:rsidR="25175288" w:rsidRDefault="25175288" w:rsidP="0B50D4C2">
      <w:pPr>
        <w:ind w:left="1080"/>
        <w:jc w:val="both"/>
        <w:rPr>
          <w:rFonts w:ascii="Helvetica" w:eastAsia="Helvetica" w:hAnsi="Helvetica" w:cs="Helvetica"/>
          <w:sz w:val="22"/>
          <w:szCs w:val="22"/>
        </w:rPr>
      </w:pPr>
    </w:p>
    <w:p w14:paraId="066C2AFE" w14:textId="4F9560B3" w:rsidR="7EDCB5F7" w:rsidRDefault="6EF3216C" w:rsidP="0B50D4C2">
      <w:pPr>
        <w:jc w:val="both"/>
        <w:rPr>
          <w:rFonts w:ascii="Helvetica" w:eastAsia="Helvetica" w:hAnsi="Helvetica" w:cs="Helvetica"/>
          <w:sz w:val="22"/>
          <w:szCs w:val="22"/>
        </w:rPr>
      </w:pPr>
      <w:r w:rsidRPr="5ECAC88D">
        <w:rPr>
          <w:rFonts w:ascii="Helvetica" w:eastAsia="Helvetica" w:hAnsi="Helvetica" w:cs="Helvetica"/>
          <w:sz w:val="22"/>
          <w:szCs w:val="22"/>
        </w:rPr>
        <w:t xml:space="preserve">Placement on the waiting list of </w:t>
      </w:r>
      <w:proofErr w:type="spellStart"/>
      <w:r w:rsidR="08EC1E64" w:rsidRPr="5ECAC88D">
        <w:rPr>
          <w:rFonts w:ascii="Helvetica" w:eastAsia="Helvetica" w:hAnsi="Helvetica" w:cs="Helvetica"/>
          <w:sz w:val="22"/>
          <w:szCs w:val="22"/>
        </w:rPr>
        <w:t>Donabate</w:t>
      </w:r>
      <w:proofErr w:type="spellEnd"/>
      <w:r w:rsidR="4D703310" w:rsidRPr="5ECAC88D">
        <w:rPr>
          <w:rFonts w:ascii="Helvetica" w:eastAsia="Helvetica" w:hAnsi="Helvetica" w:cs="Helvetica"/>
          <w:sz w:val="22"/>
          <w:szCs w:val="22"/>
        </w:rPr>
        <w:t xml:space="preserve"> </w:t>
      </w:r>
      <w:proofErr w:type="spellStart"/>
      <w:r w:rsidR="08EC1E64" w:rsidRPr="5ECAC88D">
        <w:rPr>
          <w:rFonts w:ascii="Helvetica" w:eastAsia="Helvetica" w:hAnsi="Helvetica" w:cs="Helvetica"/>
          <w:sz w:val="22"/>
          <w:szCs w:val="22"/>
        </w:rPr>
        <w:t>Portrane</w:t>
      </w:r>
      <w:proofErr w:type="spellEnd"/>
      <w:r w:rsidR="08EC1E64" w:rsidRPr="5ECAC88D">
        <w:rPr>
          <w:rFonts w:ascii="Helvetica" w:eastAsia="Helvetica" w:hAnsi="Helvetica" w:cs="Helvetica"/>
          <w:sz w:val="22"/>
          <w:szCs w:val="22"/>
        </w:rPr>
        <w:t xml:space="preserve"> Educate Together National School</w:t>
      </w:r>
      <w:r w:rsidRPr="5ECAC88D">
        <w:rPr>
          <w:rFonts w:ascii="Helvetica" w:eastAsia="Helvetica" w:hAnsi="Helvetica" w:cs="Helvetica"/>
          <w:sz w:val="22"/>
          <w:szCs w:val="22"/>
        </w:rPr>
        <w:t xml:space="preserve"> is in the order of priority assigned to the students’ applications after the school has applied the selection criteria in accordance with this admission policy see </w:t>
      </w:r>
      <w:r w:rsidR="7D8B4762" w:rsidRPr="5ECAC88D">
        <w:rPr>
          <w:rFonts w:ascii="Helvetica" w:eastAsia="Helvetica" w:hAnsi="Helvetica" w:cs="Helvetica"/>
          <w:sz w:val="22"/>
          <w:szCs w:val="22"/>
        </w:rPr>
        <w:t xml:space="preserve">Section 7 </w:t>
      </w:r>
      <w:r w:rsidRPr="5ECAC88D">
        <w:rPr>
          <w:rFonts w:ascii="Helvetica" w:eastAsia="Helvetica" w:hAnsi="Helvetica" w:cs="Helvetica"/>
          <w:sz w:val="22"/>
          <w:szCs w:val="22"/>
        </w:rPr>
        <w:t xml:space="preserve">above. Late applications will be added to the list in date order, see </w:t>
      </w:r>
      <w:r w:rsidR="4CB8F6BE" w:rsidRPr="5ECAC88D">
        <w:rPr>
          <w:rFonts w:ascii="Helvetica" w:eastAsia="Helvetica" w:hAnsi="Helvetica" w:cs="Helvetica"/>
          <w:sz w:val="22"/>
          <w:szCs w:val="22"/>
        </w:rPr>
        <w:t>S</w:t>
      </w:r>
      <w:r w:rsidRPr="5ECAC88D">
        <w:rPr>
          <w:rFonts w:ascii="Helvetica" w:eastAsia="Helvetica" w:hAnsi="Helvetica" w:cs="Helvetica"/>
          <w:sz w:val="22"/>
          <w:szCs w:val="22"/>
        </w:rPr>
        <w:t xml:space="preserve">ection </w:t>
      </w:r>
      <w:hyperlink w:anchor="_Late_Applications">
        <w:r w:rsidRPr="5ECAC88D">
          <w:rPr>
            <w:rStyle w:val="Hyperlink"/>
            <w:rFonts w:ascii="Helvetica" w:eastAsia="Helvetica" w:hAnsi="Helvetica" w:cs="Helvetica"/>
            <w:sz w:val="22"/>
            <w:szCs w:val="22"/>
          </w:rPr>
          <w:t>8 above</w:t>
        </w:r>
      </w:hyperlink>
      <w:r w:rsidRPr="5ECAC88D">
        <w:rPr>
          <w:rFonts w:ascii="Helvetica" w:eastAsia="Helvetica" w:hAnsi="Helvetica" w:cs="Helvetica"/>
          <w:sz w:val="22"/>
          <w:szCs w:val="22"/>
        </w:rPr>
        <w:t xml:space="preserve">.  </w:t>
      </w:r>
    </w:p>
    <w:p w14:paraId="5C517115" w14:textId="77777777" w:rsidR="25175288" w:rsidRDefault="25175288" w:rsidP="0B50D4C2">
      <w:pPr>
        <w:jc w:val="both"/>
        <w:rPr>
          <w:rFonts w:ascii="Helvetica" w:eastAsia="Helvetica" w:hAnsi="Helvetica" w:cs="Helvetica"/>
          <w:sz w:val="22"/>
          <w:szCs w:val="22"/>
        </w:rPr>
      </w:pPr>
    </w:p>
    <w:p w14:paraId="018BACF4" w14:textId="2CD1505A" w:rsidR="7EDCB5F7" w:rsidRDefault="6EF3216C" w:rsidP="0B50D4C2">
      <w:pPr>
        <w:jc w:val="both"/>
        <w:rPr>
          <w:rFonts w:ascii="Helvetica" w:eastAsia="Helvetica" w:hAnsi="Helvetica" w:cs="Helvetica"/>
          <w:sz w:val="22"/>
          <w:szCs w:val="22"/>
        </w:rPr>
      </w:pPr>
      <w:r w:rsidRPr="0B50D4C2">
        <w:rPr>
          <w:rFonts w:ascii="Helvetica" w:eastAsia="Helvetica" w:hAnsi="Helvetica" w:cs="Helvetica"/>
          <w:sz w:val="22"/>
          <w:szCs w:val="22"/>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7D89037A" w14:textId="4268E3C4" w:rsidR="25175288" w:rsidRDefault="25175288" w:rsidP="0B50D4C2">
      <w:pPr>
        <w:jc w:val="both"/>
        <w:rPr>
          <w:rFonts w:ascii="Helvetica" w:eastAsia="Helvetica" w:hAnsi="Helvetica" w:cs="Helvetica"/>
          <w:sz w:val="22"/>
          <w:szCs w:val="22"/>
        </w:rPr>
      </w:pPr>
    </w:p>
    <w:p w14:paraId="4305432A" w14:textId="6B7DE084" w:rsidR="7EDCB5F7" w:rsidRDefault="6EF3216C" w:rsidP="5ECAC88D">
      <w:pPr>
        <w:jc w:val="both"/>
        <w:rPr>
          <w:rFonts w:ascii="Helvetica" w:eastAsia="Helvetica" w:hAnsi="Helvetica" w:cs="Helvetica"/>
          <w:sz w:val="22"/>
          <w:szCs w:val="22"/>
        </w:rPr>
      </w:pPr>
      <w:r w:rsidRPr="5ECAC88D">
        <w:rPr>
          <w:rFonts w:ascii="Helvetica" w:eastAsia="Helvetica" w:hAnsi="Helvetica" w:cs="Helvetica"/>
          <w:sz w:val="22"/>
          <w:szCs w:val="22"/>
        </w:rPr>
        <w:t>Waiting lists will expire at the end of</w:t>
      </w:r>
      <w:r w:rsidRPr="5ECAC88D">
        <w:rPr>
          <w:rFonts w:ascii="Helvetica" w:eastAsia="Helvetica" w:hAnsi="Helvetica" w:cs="Helvetica"/>
          <w:strike/>
          <w:sz w:val="22"/>
          <w:szCs w:val="22"/>
        </w:rPr>
        <w:t xml:space="preserve"> </w:t>
      </w:r>
      <w:r w:rsidR="6CAC356E" w:rsidRPr="5ECAC88D">
        <w:rPr>
          <w:rFonts w:ascii="Helvetica" w:eastAsia="Helvetica" w:hAnsi="Helvetica" w:cs="Helvetica"/>
          <w:sz w:val="22"/>
          <w:szCs w:val="22"/>
        </w:rPr>
        <w:t xml:space="preserve">the </w:t>
      </w:r>
      <w:r w:rsidRPr="5ECAC88D">
        <w:rPr>
          <w:rFonts w:ascii="Helvetica" w:eastAsia="Helvetica" w:hAnsi="Helvetica" w:cs="Helvetica"/>
          <w:sz w:val="22"/>
          <w:szCs w:val="22"/>
        </w:rPr>
        <w:t>school year</w:t>
      </w:r>
      <w:r w:rsidR="23E445FF" w:rsidRPr="5ECAC88D">
        <w:rPr>
          <w:rFonts w:ascii="Helvetica" w:eastAsia="Helvetica" w:hAnsi="Helvetica" w:cs="Helvetica"/>
          <w:sz w:val="22"/>
          <w:szCs w:val="22"/>
        </w:rPr>
        <w:t xml:space="preserve"> to which they refer</w:t>
      </w:r>
      <w:r w:rsidRPr="5ECAC88D">
        <w:rPr>
          <w:rFonts w:ascii="Helvetica" w:eastAsia="Helvetica" w:hAnsi="Helvetica" w:cs="Helvetica"/>
          <w:sz w:val="22"/>
          <w:szCs w:val="22"/>
        </w:rPr>
        <w:t>.</w:t>
      </w:r>
    </w:p>
    <w:p w14:paraId="6AA5462C" w14:textId="17A7D37B" w:rsidR="25175288" w:rsidRDefault="25175288" w:rsidP="5ECAC88D">
      <w:pPr>
        <w:jc w:val="both"/>
        <w:rPr>
          <w:rFonts w:ascii="Helvetica" w:eastAsia="Helvetica" w:hAnsi="Helvetica" w:cs="Helvetica"/>
          <w:b/>
          <w:bCs/>
          <w:sz w:val="22"/>
          <w:szCs w:val="22"/>
        </w:rPr>
      </w:pPr>
    </w:p>
    <w:p w14:paraId="415CF5A5" w14:textId="77777777" w:rsidR="00E036E5" w:rsidRPr="00B10D8A" w:rsidRDefault="00E036E5" w:rsidP="00B10D8A">
      <w:pPr>
        <w:rPr>
          <w:rFonts w:eastAsiaTheme="minorEastAsia"/>
        </w:rPr>
      </w:pPr>
    </w:p>
    <w:p w14:paraId="3365A3FE" w14:textId="730EF5E7" w:rsidR="00E62CBC" w:rsidRPr="00E62CBC" w:rsidRDefault="0A783A56" w:rsidP="0B50D4C2">
      <w:pPr>
        <w:pStyle w:val="Heading2"/>
        <w:numPr>
          <w:ilvl w:val="0"/>
          <w:numId w:val="41"/>
        </w:numPr>
        <w:rPr>
          <w:rFonts w:ascii="Helvetica" w:eastAsiaTheme="minorEastAsia" w:hAnsi="Helvetica" w:cs="Arial"/>
          <w:b/>
          <w:bCs/>
          <w:color w:val="385623" w:themeColor="accent6" w:themeShade="80"/>
          <w:sz w:val="24"/>
          <w:szCs w:val="24"/>
        </w:rPr>
      </w:pPr>
      <w:r w:rsidRPr="0B50D4C2">
        <w:rPr>
          <w:rFonts w:ascii="Helvetica" w:eastAsiaTheme="minorEastAsia" w:hAnsi="Helvetica" w:cs="Arial"/>
          <w:b/>
          <w:bCs/>
          <w:color w:val="385623" w:themeColor="accent6" w:themeShade="80"/>
          <w:sz w:val="24"/>
          <w:szCs w:val="24"/>
        </w:rPr>
        <w:t xml:space="preserve">Admissions of </w:t>
      </w:r>
      <w:r w:rsidR="21DE52D2" w:rsidRPr="0B50D4C2">
        <w:rPr>
          <w:rFonts w:ascii="Helvetica" w:eastAsiaTheme="minorEastAsia" w:hAnsi="Helvetica" w:cs="Arial"/>
          <w:b/>
          <w:bCs/>
          <w:color w:val="385623" w:themeColor="accent6" w:themeShade="80"/>
          <w:sz w:val="24"/>
          <w:szCs w:val="24"/>
        </w:rPr>
        <w:t>S</w:t>
      </w:r>
      <w:r w:rsidRPr="0B50D4C2">
        <w:rPr>
          <w:rFonts w:ascii="Helvetica" w:eastAsiaTheme="minorEastAsia" w:hAnsi="Helvetica" w:cs="Arial"/>
          <w:b/>
          <w:bCs/>
          <w:color w:val="385623" w:themeColor="accent6" w:themeShade="80"/>
          <w:sz w:val="24"/>
          <w:szCs w:val="24"/>
        </w:rPr>
        <w:t xml:space="preserve">tudents </w:t>
      </w:r>
      <w:r w:rsidR="242480C1" w:rsidRPr="0B50D4C2">
        <w:rPr>
          <w:rFonts w:ascii="Helvetica" w:eastAsiaTheme="minorEastAsia" w:hAnsi="Helvetica" w:cs="Arial"/>
          <w:b/>
          <w:bCs/>
          <w:color w:val="385623" w:themeColor="accent6" w:themeShade="80"/>
          <w:sz w:val="24"/>
          <w:szCs w:val="24"/>
        </w:rPr>
        <w:t>A</w:t>
      </w:r>
      <w:r w:rsidRPr="0B50D4C2">
        <w:rPr>
          <w:rFonts w:ascii="Helvetica" w:eastAsiaTheme="minorEastAsia" w:hAnsi="Helvetica" w:cs="Arial"/>
          <w:b/>
          <w:bCs/>
          <w:color w:val="385623" w:themeColor="accent6" w:themeShade="80"/>
          <w:sz w:val="24"/>
          <w:szCs w:val="24"/>
        </w:rPr>
        <w:t xml:space="preserve">fter the </w:t>
      </w:r>
      <w:r w:rsidR="26070CBA" w:rsidRPr="0B50D4C2">
        <w:rPr>
          <w:rFonts w:ascii="Helvetica" w:eastAsiaTheme="minorEastAsia" w:hAnsi="Helvetica" w:cs="Arial"/>
          <w:b/>
          <w:bCs/>
          <w:color w:val="385623" w:themeColor="accent6" w:themeShade="80"/>
          <w:sz w:val="24"/>
          <w:szCs w:val="24"/>
        </w:rPr>
        <w:t>C</w:t>
      </w:r>
      <w:r w:rsidRPr="0B50D4C2">
        <w:rPr>
          <w:rFonts w:ascii="Helvetica" w:eastAsiaTheme="minorEastAsia" w:hAnsi="Helvetica" w:cs="Arial"/>
          <w:b/>
          <w:bCs/>
          <w:color w:val="385623" w:themeColor="accent6" w:themeShade="80"/>
          <w:sz w:val="24"/>
          <w:szCs w:val="24"/>
        </w:rPr>
        <w:t xml:space="preserve">ommencement of the </w:t>
      </w:r>
      <w:r w:rsidR="4F8DD757" w:rsidRPr="0B50D4C2">
        <w:rPr>
          <w:rFonts w:ascii="Helvetica" w:eastAsiaTheme="minorEastAsia" w:hAnsi="Helvetica" w:cs="Arial"/>
          <w:b/>
          <w:bCs/>
          <w:color w:val="385623" w:themeColor="accent6" w:themeShade="80"/>
          <w:sz w:val="24"/>
          <w:szCs w:val="24"/>
        </w:rPr>
        <w:t>S</w:t>
      </w:r>
      <w:r w:rsidRPr="0B50D4C2">
        <w:rPr>
          <w:rFonts w:ascii="Helvetica" w:eastAsiaTheme="minorEastAsia" w:hAnsi="Helvetica" w:cs="Arial"/>
          <w:b/>
          <w:bCs/>
          <w:color w:val="385623" w:themeColor="accent6" w:themeShade="80"/>
          <w:sz w:val="24"/>
          <w:szCs w:val="24"/>
        </w:rPr>
        <w:t xml:space="preserve">chool </w:t>
      </w:r>
      <w:r w:rsidR="3C662EA7" w:rsidRPr="0B50D4C2">
        <w:rPr>
          <w:rFonts w:ascii="Helvetica" w:eastAsiaTheme="minorEastAsia" w:hAnsi="Helvetica" w:cs="Arial"/>
          <w:b/>
          <w:bCs/>
          <w:color w:val="385623" w:themeColor="accent6" w:themeShade="80"/>
          <w:sz w:val="24"/>
          <w:szCs w:val="24"/>
        </w:rPr>
        <w:t>Y</w:t>
      </w:r>
      <w:r w:rsidRPr="0B50D4C2">
        <w:rPr>
          <w:rFonts w:ascii="Helvetica" w:eastAsiaTheme="minorEastAsia" w:hAnsi="Helvetica" w:cs="Arial"/>
          <w:b/>
          <w:bCs/>
          <w:color w:val="385623" w:themeColor="accent6" w:themeShade="80"/>
          <w:sz w:val="24"/>
          <w:szCs w:val="24"/>
        </w:rPr>
        <w:t>ear</w:t>
      </w:r>
    </w:p>
    <w:p w14:paraId="4BA25A0B" w14:textId="0BBF040D" w:rsidR="0099669A" w:rsidRDefault="0A783A56" w:rsidP="0B50D4C2">
      <w:pPr>
        <w:autoSpaceDE w:val="0"/>
        <w:autoSpaceDN w:val="0"/>
        <w:adjustRightInd w:val="0"/>
        <w:jc w:val="both"/>
        <w:rPr>
          <w:rFonts w:ascii="Helvetica" w:eastAsiaTheme="minorEastAsia" w:hAnsi="Helvetica" w:cs="Arial"/>
          <w:sz w:val="22"/>
          <w:szCs w:val="22"/>
        </w:rPr>
      </w:pPr>
      <w:r w:rsidRPr="5ECAC88D">
        <w:rPr>
          <w:rFonts w:ascii="Helvetica" w:eastAsiaTheme="minorEastAsia" w:hAnsi="Helvetica" w:cs="Arial"/>
          <w:sz w:val="22"/>
          <w:szCs w:val="22"/>
        </w:rPr>
        <w:t>If a place is available after the commencement of the school year in which admission</w:t>
      </w:r>
      <w:r w:rsidR="2CCA3F6A" w:rsidRPr="5ECAC88D">
        <w:rPr>
          <w:rFonts w:ascii="Helvetica" w:eastAsiaTheme="minorEastAsia" w:hAnsi="Helvetica" w:cs="Arial"/>
          <w:sz w:val="22"/>
          <w:szCs w:val="22"/>
        </w:rPr>
        <w:t xml:space="preserve"> is</w:t>
      </w:r>
      <w:r w:rsidRPr="5ECAC88D">
        <w:rPr>
          <w:rFonts w:ascii="Helvetica" w:eastAsiaTheme="minorEastAsia" w:hAnsi="Helvetica" w:cs="Arial"/>
          <w:sz w:val="22"/>
          <w:szCs w:val="22"/>
        </w:rPr>
        <w:t xml:space="preserve"> sought, the place will be offered to the next </w:t>
      </w:r>
      <w:r w:rsidR="58AE93CC" w:rsidRPr="5ECAC88D">
        <w:rPr>
          <w:rFonts w:ascii="Helvetica" w:eastAsiaTheme="minorEastAsia" w:hAnsi="Helvetica" w:cs="Arial"/>
          <w:sz w:val="22"/>
          <w:szCs w:val="22"/>
        </w:rPr>
        <w:t>child</w:t>
      </w:r>
      <w:r w:rsidRPr="5ECAC88D">
        <w:rPr>
          <w:rFonts w:ascii="Helvetica" w:eastAsiaTheme="minorEastAsia" w:hAnsi="Helvetica" w:cs="Arial"/>
          <w:sz w:val="22"/>
          <w:szCs w:val="22"/>
        </w:rPr>
        <w:t xml:space="preserve"> on the waiting list if there is one or to the next application</w:t>
      </w:r>
      <w:r w:rsidR="602DF951" w:rsidRPr="5ECAC88D">
        <w:rPr>
          <w:rFonts w:ascii="Helvetica" w:eastAsiaTheme="minorEastAsia" w:hAnsi="Helvetica" w:cs="Arial"/>
          <w:sz w:val="22"/>
          <w:szCs w:val="22"/>
        </w:rPr>
        <w:t xml:space="preserve"> received</w:t>
      </w:r>
      <w:r w:rsidRPr="5ECAC88D">
        <w:rPr>
          <w:rFonts w:ascii="Helvetica" w:eastAsiaTheme="minorEastAsia" w:hAnsi="Helvetica" w:cs="Arial"/>
          <w:sz w:val="22"/>
          <w:szCs w:val="22"/>
        </w:rPr>
        <w:t>.</w:t>
      </w:r>
    </w:p>
    <w:p w14:paraId="392D7F1B" w14:textId="77777777" w:rsidR="00D33AE8" w:rsidRPr="00E62CBC" w:rsidRDefault="00D33AE8" w:rsidP="0B50D4C2">
      <w:pPr>
        <w:autoSpaceDE w:val="0"/>
        <w:autoSpaceDN w:val="0"/>
        <w:adjustRightInd w:val="0"/>
        <w:rPr>
          <w:rFonts w:ascii="Helvetica" w:eastAsiaTheme="minorEastAsia" w:hAnsi="Helvetica" w:cs="Arial"/>
          <w:sz w:val="22"/>
          <w:szCs w:val="22"/>
        </w:rPr>
      </w:pPr>
    </w:p>
    <w:p w14:paraId="06C22084" w14:textId="321BFEF8" w:rsidR="0B50D4C2" w:rsidRDefault="0B50D4C2" w:rsidP="0B50D4C2">
      <w:pPr>
        <w:rPr>
          <w:rFonts w:ascii="Helvetica" w:eastAsiaTheme="minorEastAsia" w:hAnsi="Helvetica" w:cs="Arial"/>
          <w:sz w:val="22"/>
          <w:szCs w:val="22"/>
        </w:rPr>
      </w:pPr>
    </w:p>
    <w:p w14:paraId="2E653EF3" w14:textId="095A4ADF" w:rsidR="00406BE7" w:rsidRPr="00E62CBC" w:rsidRDefault="4DC67305" w:rsidP="0B50D4C2">
      <w:pPr>
        <w:pStyle w:val="Heading2"/>
        <w:numPr>
          <w:ilvl w:val="0"/>
          <w:numId w:val="41"/>
        </w:numPr>
        <w:rPr>
          <w:rFonts w:ascii="Helvetica" w:eastAsiaTheme="minorEastAsia" w:hAnsi="Helvetica" w:cs="Arial"/>
          <w:b/>
          <w:bCs/>
          <w:color w:val="385623" w:themeColor="accent6" w:themeShade="80"/>
          <w:sz w:val="24"/>
          <w:szCs w:val="24"/>
        </w:rPr>
      </w:pPr>
      <w:r w:rsidRPr="0B50D4C2">
        <w:rPr>
          <w:rFonts w:ascii="Helvetica" w:eastAsiaTheme="minorEastAsia" w:hAnsi="Helvetica" w:cs="Arial"/>
          <w:b/>
          <w:bCs/>
          <w:color w:val="385623" w:themeColor="accent6" w:themeShade="80"/>
          <w:sz w:val="24"/>
          <w:szCs w:val="24"/>
        </w:rPr>
        <w:t xml:space="preserve">Decisions on </w:t>
      </w:r>
      <w:r w:rsidR="1A6D641D" w:rsidRPr="0B50D4C2">
        <w:rPr>
          <w:rFonts w:ascii="Helvetica" w:eastAsiaTheme="minorEastAsia" w:hAnsi="Helvetica" w:cs="Arial"/>
          <w:b/>
          <w:bCs/>
          <w:color w:val="385623" w:themeColor="accent6" w:themeShade="80"/>
          <w:sz w:val="24"/>
          <w:szCs w:val="24"/>
        </w:rPr>
        <w:t>A</w:t>
      </w:r>
      <w:r w:rsidRPr="0B50D4C2">
        <w:rPr>
          <w:rFonts w:ascii="Helvetica" w:eastAsiaTheme="minorEastAsia" w:hAnsi="Helvetica" w:cs="Arial"/>
          <w:b/>
          <w:bCs/>
          <w:color w:val="385623" w:themeColor="accent6" w:themeShade="80"/>
          <w:sz w:val="24"/>
          <w:szCs w:val="24"/>
        </w:rPr>
        <w:t xml:space="preserve">pplications </w:t>
      </w:r>
    </w:p>
    <w:p w14:paraId="37E00EC4" w14:textId="4792E73F" w:rsidR="00CD2B6C" w:rsidRPr="00E62CBC" w:rsidRDefault="4DC67305" w:rsidP="0B50D4C2">
      <w:pPr>
        <w:jc w:val="both"/>
        <w:rPr>
          <w:rFonts w:ascii="Helvetica" w:eastAsiaTheme="minorEastAsia" w:hAnsi="Helvetica" w:cs="Arial"/>
          <w:sz w:val="22"/>
          <w:szCs w:val="22"/>
        </w:rPr>
      </w:pPr>
      <w:r w:rsidRPr="0B50D4C2">
        <w:rPr>
          <w:rFonts w:ascii="Helvetica" w:eastAsiaTheme="minorEastAsia" w:hAnsi="Helvetica" w:cs="Arial"/>
          <w:sz w:val="22"/>
          <w:szCs w:val="22"/>
        </w:rPr>
        <w:t>All decisions on applicat</w:t>
      </w:r>
      <w:r w:rsidR="0424D49D" w:rsidRPr="0B50D4C2">
        <w:rPr>
          <w:rFonts w:ascii="Helvetica" w:eastAsiaTheme="minorEastAsia" w:hAnsi="Helvetica" w:cs="Arial"/>
          <w:sz w:val="22"/>
          <w:szCs w:val="22"/>
        </w:rPr>
        <w:t xml:space="preserve">ions for admission </w:t>
      </w:r>
      <w:r w:rsidR="08EC1E64" w:rsidRPr="0B50D4C2">
        <w:rPr>
          <w:rFonts w:ascii="Helvetica" w:eastAsiaTheme="minorEastAsia" w:hAnsi="Helvetica" w:cs="Arial"/>
          <w:sz w:val="22"/>
          <w:szCs w:val="22"/>
        </w:rPr>
        <w:t xml:space="preserve">to </w:t>
      </w:r>
      <w:proofErr w:type="spellStart"/>
      <w:r w:rsidR="08EC1E64" w:rsidRPr="0B50D4C2">
        <w:rPr>
          <w:rFonts w:ascii="Helvetica" w:eastAsiaTheme="minorEastAsia" w:hAnsi="Helvetica" w:cs="Arial"/>
          <w:sz w:val="22"/>
          <w:szCs w:val="22"/>
        </w:rPr>
        <w:t>Donabate</w:t>
      </w:r>
      <w:proofErr w:type="spellEnd"/>
      <w:r w:rsidR="482EBE45" w:rsidRPr="0B50D4C2">
        <w:rPr>
          <w:rFonts w:ascii="Helvetica" w:eastAsiaTheme="minorEastAsia" w:hAnsi="Helvetica" w:cs="Arial"/>
          <w:sz w:val="22"/>
          <w:szCs w:val="22"/>
        </w:rPr>
        <w:t xml:space="preserve"> </w:t>
      </w:r>
      <w:proofErr w:type="spellStart"/>
      <w:r w:rsidR="08EC1E64" w:rsidRPr="0B50D4C2">
        <w:rPr>
          <w:rFonts w:ascii="Helvetica" w:eastAsiaTheme="minorEastAsia" w:hAnsi="Helvetica" w:cs="Arial"/>
          <w:sz w:val="22"/>
          <w:szCs w:val="22"/>
        </w:rPr>
        <w:t>Portrane</w:t>
      </w:r>
      <w:proofErr w:type="spellEnd"/>
      <w:r w:rsidR="08EC1E64" w:rsidRPr="0B50D4C2">
        <w:rPr>
          <w:rFonts w:ascii="Helvetica" w:eastAsiaTheme="minorEastAsia" w:hAnsi="Helvetica" w:cs="Arial"/>
          <w:sz w:val="22"/>
          <w:szCs w:val="22"/>
        </w:rPr>
        <w:t xml:space="preserve"> </w:t>
      </w:r>
      <w:r w:rsidR="5E0F0477" w:rsidRPr="0B50D4C2">
        <w:rPr>
          <w:rFonts w:ascii="Helvetica" w:eastAsiaTheme="minorEastAsia" w:hAnsi="Helvetica" w:cs="Arial"/>
          <w:sz w:val="22"/>
          <w:szCs w:val="22"/>
        </w:rPr>
        <w:t>E</w:t>
      </w:r>
      <w:r w:rsidR="08EC1E64" w:rsidRPr="0B50D4C2">
        <w:rPr>
          <w:rFonts w:ascii="Helvetica" w:eastAsiaTheme="minorEastAsia" w:hAnsi="Helvetica" w:cs="Arial"/>
          <w:sz w:val="22"/>
          <w:szCs w:val="22"/>
        </w:rPr>
        <w:t xml:space="preserve">ducate </w:t>
      </w:r>
      <w:r w:rsidR="715CEBC6" w:rsidRPr="0B50D4C2">
        <w:rPr>
          <w:rFonts w:ascii="Helvetica" w:eastAsiaTheme="minorEastAsia" w:hAnsi="Helvetica" w:cs="Arial"/>
          <w:sz w:val="22"/>
          <w:szCs w:val="22"/>
        </w:rPr>
        <w:t>T</w:t>
      </w:r>
      <w:r w:rsidR="08EC1E64" w:rsidRPr="0B50D4C2">
        <w:rPr>
          <w:rFonts w:ascii="Helvetica" w:eastAsiaTheme="minorEastAsia" w:hAnsi="Helvetica" w:cs="Arial"/>
          <w:sz w:val="22"/>
          <w:szCs w:val="22"/>
        </w:rPr>
        <w:t>ogether National School</w:t>
      </w:r>
      <w:r w:rsidR="4869F75E" w:rsidRPr="0B50D4C2">
        <w:rPr>
          <w:rFonts w:ascii="Helvetica" w:eastAsiaTheme="minorEastAsia" w:hAnsi="Helvetica" w:cs="Arial"/>
          <w:sz w:val="22"/>
          <w:szCs w:val="22"/>
        </w:rPr>
        <w:t xml:space="preserve"> </w:t>
      </w:r>
      <w:r w:rsidR="214FA9D4" w:rsidRPr="0B50D4C2">
        <w:rPr>
          <w:rFonts w:ascii="Helvetica" w:eastAsiaTheme="minorEastAsia" w:hAnsi="Helvetica" w:cs="Arial"/>
          <w:sz w:val="22"/>
          <w:szCs w:val="22"/>
        </w:rPr>
        <w:t>will be</w:t>
      </w:r>
      <w:r w:rsidR="0424D49D" w:rsidRPr="0B50D4C2">
        <w:rPr>
          <w:rFonts w:ascii="Helvetica" w:eastAsiaTheme="minorEastAsia" w:hAnsi="Helvetica" w:cs="Arial"/>
          <w:sz w:val="22"/>
          <w:szCs w:val="22"/>
        </w:rPr>
        <w:t xml:space="preserve"> based on the following:</w:t>
      </w:r>
    </w:p>
    <w:p w14:paraId="29A33844" w14:textId="77777777" w:rsidR="00212DB7" w:rsidRPr="00E62CBC" w:rsidRDefault="7F4E76E9" w:rsidP="0B50D4C2">
      <w:pPr>
        <w:pStyle w:val="ListParagraph"/>
        <w:numPr>
          <w:ilvl w:val="0"/>
          <w:numId w:val="37"/>
        </w:numPr>
        <w:ind w:left="426"/>
        <w:jc w:val="both"/>
        <w:rPr>
          <w:rFonts w:ascii="Helvetica" w:eastAsiaTheme="minorEastAsia" w:hAnsi="Helvetica" w:cs="Arial"/>
          <w:b/>
          <w:bCs/>
          <w:sz w:val="22"/>
          <w:szCs w:val="22"/>
        </w:rPr>
      </w:pPr>
      <w:r w:rsidRPr="0B50D4C2">
        <w:rPr>
          <w:rFonts w:ascii="Helvetica" w:eastAsiaTheme="minorEastAsia" w:hAnsi="Helvetica" w:cs="Arial"/>
          <w:sz w:val="22"/>
          <w:szCs w:val="22"/>
        </w:rPr>
        <w:t>O</w:t>
      </w:r>
      <w:r w:rsidR="647854B3" w:rsidRPr="0B50D4C2">
        <w:rPr>
          <w:rFonts w:ascii="Helvetica" w:eastAsiaTheme="minorEastAsia" w:hAnsi="Helvetica" w:cs="Arial"/>
          <w:sz w:val="22"/>
          <w:szCs w:val="22"/>
        </w:rPr>
        <w:t>ur</w:t>
      </w:r>
      <w:r w:rsidRPr="0B50D4C2">
        <w:rPr>
          <w:rFonts w:ascii="Helvetica" w:eastAsiaTheme="minorEastAsia" w:hAnsi="Helvetica" w:cs="Arial"/>
          <w:sz w:val="22"/>
          <w:szCs w:val="22"/>
        </w:rPr>
        <w:t xml:space="preserve"> school’s admission policy</w:t>
      </w:r>
    </w:p>
    <w:p w14:paraId="75B251FB" w14:textId="189C0A24" w:rsidR="00CD2B6C" w:rsidRPr="00E62CBC" w:rsidRDefault="7F4E76E9" w:rsidP="0B50D4C2">
      <w:pPr>
        <w:pStyle w:val="ListParagraph"/>
        <w:numPr>
          <w:ilvl w:val="0"/>
          <w:numId w:val="37"/>
        </w:numPr>
        <w:ind w:left="426"/>
        <w:jc w:val="both"/>
        <w:rPr>
          <w:rFonts w:ascii="Helvetica" w:eastAsiaTheme="minorEastAsia" w:hAnsi="Helvetica" w:cs="Arial"/>
          <w:b/>
          <w:bCs/>
          <w:sz w:val="22"/>
          <w:szCs w:val="22"/>
        </w:rPr>
      </w:pPr>
      <w:r w:rsidRPr="0B50D4C2">
        <w:rPr>
          <w:rFonts w:ascii="Helvetica" w:eastAsiaTheme="minorEastAsia" w:hAnsi="Helvetica" w:cs="Arial"/>
          <w:sz w:val="22"/>
          <w:szCs w:val="22"/>
        </w:rPr>
        <w:t>T</w:t>
      </w:r>
      <w:r w:rsidR="0424D49D" w:rsidRPr="0B50D4C2">
        <w:rPr>
          <w:rFonts w:ascii="Helvetica" w:eastAsiaTheme="minorEastAsia" w:hAnsi="Helvetica" w:cs="Arial"/>
          <w:sz w:val="22"/>
          <w:szCs w:val="22"/>
        </w:rPr>
        <w:t xml:space="preserve">he school’s </w:t>
      </w:r>
      <w:r w:rsidR="08F2B53D" w:rsidRPr="0B50D4C2">
        <w:rPr>
          <w:rFonts w:ascii="Helvetica" w:eastAsiaTheme="minorEastAsia" w:hAnsi="Helvetica" w:cs="Arial"/>
          <w:i/>
          <w:iCs/>
          <w:sz w:val="22"/>
          <w:szCs w:val="22"/>
        </w:rPr>
        <w:t>A</w:t>
      </w:r>
      <w:r w:rsidR="0424D49D" w:rsidRPr="0B50D4C2">
        <w:rPr>
          <w:rFonts w:ascii="Helvetica" w:eastAsiaTheme="minorEastAsia" w:hAnsi="Helvetica" w:cs="Arial"/>
          <w:i/>
          <w:iCs/>
          <w:sz w:val="22"/>
          <w:szCs w:val="22"/>
        </w:rPr>
        <w:t xml:space="preserve">nnual </w:t>
      </w:r>
      <w:r w:rsidR="6E4449FD" w:rsidRPr="0B50D4C2">
        <w:rPr>
          <w:rFonts w:ascii="Helvetica" w:eastAsiaTheme="minorEastAsia" w:hAnsi="Helvetica" w:cs="Arial"/>
          <w:i/>
          <w:iCs/>
          <w:sz w:val="22"/>
          <w:szCs w:val="22"/>
        </w:rPr>
        <w:t>A</w:t>
      </w:r>
      <w:r w:rsidR="0424D49D" w:rsidRPr="0B50D4C2">
        <w:rPr>
          <w:rFonts w:ascii="Helvetica" w:eastAsiaTheme="minorEastAsia" w:hAnsi="Helvetica" w:cs="Arial"/>
          <w:i/>
          <w:iCs/>
          <w:sz w:val="22"/>
          <w:szCs w:val="22"/>
        </w:rPr>
        <w:t xml:space="preserve">dmission </w:t>
      </w:r>
      <w:r w:rsidR="720FFEB2" w:rsidRPr="0B50D4C2">
        <w:rPr>
          <w:rFonts w:ascii="Helvetica" w:eastAsiaTheme="minorEastAsia" w:hAnsi="Helvetica" w:cs="Arial"/>
          <w:i/>
          <w:iCs/>
          <w:sz w:val="22"/>
          <w:szCs w:val="22"/>
        </w:rPr>
        <w:t>N</w:t>
      </w:r>
      <w:r w:rsidR="0424D49D" w:rsidRPr="0B50D4C2">
        <w:rPr>
          <w:rFonts w:ascii="Helvetica" w:eastAsiaTheme="minorEastAsia" w:hAnsi="Helvetica" w:cs="Arial"/>
          <w:i/>
          <w:iCs/>
          <w:sz w:val="22"/>
          <w:szCs w:val="22"/>
        </w:rPr>
        <w:t>otice</w:t>
      </w:r>
      <w:r w:rsidRPr="0B50D4C2">
        <w:rPr>
          <w:rFonts w:ascii="Helvetica" w:eastAsiaTheme="minorEastAsia" w:hAnsi="Helvetica" w:cs="Arial"/>
          <w:sz w:val="22"/>
          <w:szCs w:val="22"/>
        </w:rPr>
        <w:t xml:space="preserve"> (where applicable)</w:t>
      </w:r>
    </w:p>
    <w:p w14:paraId="722AD158" w14:textId="6B27DF91" w:rsidR="00B96A43" w:rsidRPr="00B96A43" w:rsidRDefault="0424D49D" w:rsidP="0B50D4C2">
      <w:pPr>
        <w:pStyle w:val="ListParagraph"/>
        <w:numPr>
          <w:ilvl w:val="0"/>
          <w:numId w:val="37"/>
        </w:numPr>
        <w:ind w:left="426"/>
        <w:jc w:val="both"/>
        <w:rPr>
          <w:rFonts w:ascii="Helvetica" w:eastAsiaTheme="minorEastAsia" w:hAnsi="Helvetica" w:cs="Arial"/>
          <w:b/>
          <w:bCs/>
          <w:sz w:val="22"/>
          <w:szCs w:val="22"/>
        </w:rPr>
      </w:pPr>
      <w:r w:rsidRPr="0B50D4C2">
        <w:rPr>
          <w:rFonts w:ascii="Helvetica" w:eastAsiaTheme="minorEastAsia" w:hAnsi="Helvetica" w:cs="Arial"/>
          <w:sz w:val="22"/>
          <w:szCs w:val="22"/>
        </w:rPr>
        <w:t>The</w:t>
      </w:r>
      <w:r w:rsidR="4DC67305" w:rsidRPr="0B50D4C2">
        <w:rPr>
          <w:rFonts w:ascii="Helvetica" w:eastAsiaTheme="minorEastAsia" w:hAnsi="Helvetica" w:cs="Arial"/>
          <w:sz w:val="22"/>
          <w:szCs w:val="22"/>
        </w:rPr>
        <w:t xml:space="preserve"> information</w:t>
      </w:r>
      <w:r w:rsidR="165D65AB" w:rsidRPr="0B50D4C2">
        <w:rPr>
          <w:rFonts w:ascii="Helvetica" w:eastAsiaTheme="minorEastAsia" w:hAnsi="Helvetica" w:cs="Arial"/>
          <w:color w:val="0070C0"/>
          <w:sz w:val="22"/>
          <w:szCs w:val="22"/>
        </w:rPr>
        <w:t xml:space="preserve"> </w:t>
      </w:r>
      <w:r w:rsidRPr="0B50D4C2">
        <w:rPr>
          <w:rFonts w:ascii="Helvetica" w:eastAsiaTheme="minorEastAsia" w:hAnsi="Helvetica" w:cs="Arial"/>
          <w:sz w:val="22"/>
          <w:szCs w:val="22"/>
        </w:rPr>
        <w:t xml:space="preserve">provided by the applicant in the </w:t>
      </w:r>
      <w:r w:rsidR="647854B3" w:rsidRPr="0B50D4C2">
        <w:rPr>
          <w:rFonts w:ascii="Helvetica" w:eastAsiaTheme="minorEastAsia" w:hAnsi="Helvetica" w:cs="Arial"/>
          <w:sz w:val="22"/>
          <w:szCs w:val="22"/>
        </w:rPr>
        <w:t xml:space="preserve">school’s official </w:t>
      </w:r>
      <w:r w:rsidRPr="0B50D4C2">
        <w:rPr>
          <w:rFonts w:ascii="Helvetica" w:eastAsiaTheme="minorEastAsia" w:hAnsi="Helvetica" w:cs="Arial"/>
          <w:sz w:val="22"/>
          <w:szCs w:val="22"/>
        </w:rPr>
        <w:t xml:space="preserve">application form received during the period specified in </w:t>
      </w:r>
      <w:r w:rsidR="647854B3" w:rsidRPr="0B50D4C2">
        <w:rPr>
          <w:rFonts w:ascii="Helvetica" w:eastAsiaTheme="minorEastAsia" w:hAnsi="Helvetica" w:cs="Arial"/>
          <w:sz w:val="22"/>
          <w:szCs w:val="22"/>
        </w:rPr>
        <w:t>our</w:t>
      </w:r>
      <w:r w:rsidRPr="0B50D4C2">
        <w:rPr>
          <w:rFonts w:ascii="Helvetica" w:eastAsiaTheme="minorEastAsia" w:hAnsi="Helvetica" w:cs="Arial"/>
          <w:sz w:val="22"/>
          <w:szCs w:val="22"/>
        </w:rPr>
        <w:t xml:space="preserve"> annual admission notice for receiving appl</w:t>
      </w:r>
      <w:r w:rsidR="7F4E76E9" w:rsidRPr="0B50D4C2">
        <w:rPr>
          <w:rFonts w:ascii="Helvetica" w:eastAsiaTheme="minorEastAsia" w:hAnsi="Helvetica" w:cs="Arial"/>
          <w:sz w:val="22"/>
          <w:szCs w:val="22"/>
        </w:rPr>
        <w:t>ications</w:t>
      </w:r>
      <w:r w:rsidR="6132E211" w:rsidRPr="0B50D4C2">
        <w:rPr>
          <w:rFonts w:ascii="Helvetica" w:eastAsiaTheme="minorEastAsia" w:hAnsi="Helvetica" w:cs="Arial"/>
          <w:sz w:val="22"/>
          <w:szCs w:val="22"/>
        </w:rPr>
        <w:t>.</w:t>
      </w:r>
    </w:p>
    <w:p w14:paraId="22B3B109" w14:textId="77777777" w:rsidR="00B96A43" w:rsidRDefault="00B96A43" w:rsidP="0B50D4C2">
      <w:pPr>
        <w:jc w:val="both"/>
        <w:rPr>
          <w:rFonts w:ascii="Helvetica" w:eastAsiaTheme="minorEastAsia" w:hAnsi="Helvetica" w:cs="Arial"/>
          <w:sz w:val="22"/>
          <w:szCs w:val="22"/>
        </w:rPr>
      </w:pPr>
    </w:p>
    <w:p w14:paraId="0BB46F4F" w14:textId="70DF16B9" w:rsidR="00E62CBC" w:rsidRDefault="4DC67305" w:rsidP="0B50D4C2">
      <w:pPr>
        <w:jc w:val="both"/>
        <w:rPr>
          <w:rFonts w:ascii="Helvetica" w:eastAsiaTheme="minorEastAsia" w:hAnsi="Helvetica" w:cs="Arial"/>
          <w:sz w:val="22"/>
          <w:szCs w:val="22"/>
        </w:rPr>
      </w:pPr>
      <w:r w:rsidRPr="2E6D388D">
        <w:rPr>
          <w:rFonts w:ascii="Helvetica" w:eastAsiaTheme="minorEastAsia" w:hAnsi="Helvetica" w:cs="Arial"/>
          <w:sz w:val="22"/>
          <w:szCs w:val="22"/>
        </w:rPr>
        <w:lastRenderedPageBreak/>
        <w:t xml:space="preserve">Selection criteria </w:t>
      </w:r>
      <w:r w:rsidR="165D65AB" w:rsidRPr="2E6D388D">
        <w:rPr>
          <w:rFonts w:ascii="Helvetica" w:eastAsiaTheme="minorEastAsia" w:hAnsi="Helvetica" w:cs="Arial"/>
          <w:sz w:val="22"/>
          <w:szCs w:val="22"/>
        </w:rPr>
        <w:t xml:space="preserve">that are </w:t>
      </w:r>
      <w:r w:rsidRPr="2E6D388D">
        <w:rPr>
          <w:rFonts w:ascii="Helvetica" w:eastAsiaTheme="minorEastAsia" w:hAnsi="Helvetica" w:cs="Arial"/>
          <w:sz w:val="22"/>
          <w:szCs w:val="22"/>
        </w:rPr>
        <w:t xml:space="preserve">not included in our school admission policy will not be used to </w:t>
      </w:r>
      <w:r w:rsidR="71137B74" w:rsidRPr="2E6D388D">
        <w:rPr>
          <w:rFonts w:ascii="Helvetica" w:eastAsiaTheme="minorEastAsia" w:hAnsi="Helvetica" w:cs="Arial"/>
          <w:sz w:val="22"/>
          <w:szCs w:val="22"/>
        </w:rPr>
        <w:t>decide</w:t>
      </w:r>
      <w:r w:rsidRPr="2E6D388D">
        <w:rPr>
          <w:rFonts w:ascii="Helvetica" w:eastAsiaTheme="minorEastAsia" w:hAnsi="Helvetica" w:cs="Arial"/>
          <w:sz w:val="22"/>
          <w:szCs w:val="22"/>
        </w:rPr>
        <w:t xml:space="preserve"> on an application for a place in our school.</w:t>
      </w:r>
    </w:p>
    <w:p w14:paraId="2CC3E502" w14:textId="77777777" w:rsidR="00214E9E" w:rsidRDefault="00214E9E" w:rsidP="0B50D4C2">
      <w:pPr>
        <w:jc w:val="both"/>
        <w:rPr>
          <w:rFonts w:ascii="Helvetica" w:eastAsiaTheme="minorEastAsia" w:hAnsi="Helvetica" w:cs="Arial"/>
          <w:sz w:val="22"/>
          <w:szCs w:val="22"/>
        </w:rPr>
      </w:pPr>
    </w:p>
    <w:p w14:paraId="169B9346" w14:textId="77777777" w:rsidR="00B96A43" w:rsidRDefault="00B96A43" w:rsidP="00E62CBC">
      <w:pPr>
        <w:rPr>
          <w:rFonts w:ascii="Helvetica" w:eastAsiaTheme="minorEastAsia" w:hAnsi="Helvetica" w:cs="Arial"/>
          <w:sz w:val="22"/>
          <w:szCs w:val="22"/>
        </w:rPr>
      </w:pPr>
    </w:p>
    <w:p w14:paraId="125922B6" w14:textId="52AC2CC3" w:rsidR="00406BE7" w:rsidRPr="009623CE" w:rsidRDefault="4DC67305" w:rsidP="0B50D4C2">
      <w:pPr>
        <w:pStyle w:val="Heading2"/>
        <w:numPr>
          <w:ilvl w:val="0"/>
          <w:numId w:val="41"/>
        </w:numPr>
        <w:rPr>
          <w:rFonts w:ascii="Helvetica" w:eastAsiaTheme="minorEastAsia" w:hAnsi="Helvetica" w:cs="Arial"/>
          <w:b/>
          <w:bCs/>
          <w:color w:val="385623" w:themeColor="accent6" w:themeShade="80"/>
          <w:sz w:val="24"/>
          <w:szCs w:val="24"/>
        </w:rPr>
      </w:pPr>
      <w:r w:rsidRPr="0B50D4C2">
        <w:rPr>
          <w:rFonts w:ascii="Helvetica" w:eastAsiaTheme="minorEastAsia" w:hAnsi="Helvetica" w:cs="Arial"/>
          <w:b/>
          <w:bCs/>
          <w:color w:val="385623" w:themeColor="accent6" w:themeShade="80"/>
          <w:sz w:val="24"/>
          <w:szCs w:val="24"/>
        </w:rPr>
        <w:t xml:space="preserve">Notifying </w:t>
      </w:r>
      <w:r w:rsidR="09FA1430" w:rsidRPr="0B50D4C2">
        <w:rPr>
          <w:rFonts w:ascii="Helvetica" w:eastAsiaTheme="minorEastAsia" w:hAnsi="Helvetica" w:cs="Arial"/>
          <w:b/>
          <w:bCs/>
          <w:color w:val="385623" w:themeColor="accent6" w:themeShade="80"/>
          <w:sz w:val="24"/>
          <w:szCs w:val="24"/>
        </w:rPr>
        <w:t>A</w:t>
      </w:r>
      <w:r w:rsidRPr="0B50D4C2">
        <w:rPr>
          <w:rFonts w:ascii="Helvetica" w:eastAsiaTheme="minorEastAsia" w:hAnsi="Helvetica" w:cs="Arial"/>
          <w:b/>
          <w:bCs/>
          <w:color w:val="385623" w:themeColor="accent6" w:themeShade="80"/>
          <w:sz w:val="24"/>
          <w:szCs w:val="24"/>
        </w:rPr>
        <w:t xml:space="preserve">pplicants of </w:t>
      </w:r>
      <w:r w:rsidR="6AD40359" w:rsidRPr="0B50D4C2">
        <w:rPr>
          <w:rFonts w:ascii="Helvetica" w:eastAsiaTheme="minorEastAsia" w:hAnsi="Helvetica" w:cs="Arial"/>
          <w:b/>
          <w:bCs/>
          <w:color w:val="385623" w:themeColor="accent6" w:themeShade="80"/>
          <w:sz w:val="24"/>
          <w:szCs w:val="24"/>
        </w:rPr>
        <w:t>D</w:t>
      </w:r>
      <w:r w:rsidRPr="0B50D4C2">
        <w:rPr>
          <w:rFonts w:ascii="Helvetica" w:eastAsiaTheme="minorEastAsia" w:hAnsi="Helvetica" w:cs="Arial"/>
          <w:b/>
          <w:bCs/>
          <w:color w:val="385623" w:themeColor="accent6" w:themeShade="80"/>
          <w:sz w:val="24"/>
          <w:szCs w:val="24"/>
        </w:rPr>
        <w:t>ecisions</w:t>
      </w:r>
    </w:p>
    <w:p w14:paraId="24D9E6C7" w14:textId="4D4AA277" w:rsidR="00406BE7" w:rsidRPr="009623CE" w:rsidRDefault="4DC67305" w:rsidP="1358A975">
      <w:pPr>
        <w:autoSpaceDE w:val="0"/>
        <w:autoSpaceDN w:val="0"/>
        <w:adjustRightInd w:val="0"/>
        <w:jc w:val="both"/>
        <w:rPr>
          <w:rFonts w:ascii="Helvetica" w:eastAsia="Helvetica" w:hAnsi="Helvetica" w:cs="Helvetica"/>
          <w:color w:val="FF0000"/>
          <w:sz w:val="22"/>
          <w:szCs w:val="22"/>
        </w:rPr>
      </w:pPr>
      <w:r w:rsidRPr="1358A975">
        <w:rPr>
          <w:rFonts w:ascii="Helvetica" w:eastAsia="Helvetica" w:hAnsi="Helvetica" w:cs="Helvetica"/>
          <w:sz w:val="22"/>
          <w:szCs w:val="22"/>
        </w:rPr>
        <w:t xml:space="preserve">Applicants will be informed </w:t>
      </w:r>
      <w:r w:rsidR="165D65AB" w:rsidRPr="1358A975">
        <w:rPr>
          <w:rFonts w:ascii="Helvetica" w:eastAsia="Helvetica" w:hAnsi="Helvetica" w:cs="Helvetica"/>
          <w:sz w:val="22"/>
          <w:szCs w:val="22"/>
        </w:rPr>
        <w:t xml:space="preserve">in writing </w:t>
      </w:r>
      <w:r w:rsidRPr="1358A975">
        <w:rPr>
          <w:rFonts w:ascii="Helvetica" w:eastAsia="Helvetica" w:hAnsi="Helvetica" w:cs="Helvetica"/>
          <w:sz w:val="22"/>
          <w:szCs w:val="22"/>
        </w:rPr>
        <w:t>as to the decision of the school</w:t>
      </w:r>
      <w:r w:rsidR="4B1CC510" w:rsidRPr="1358A975">
        <w:rPr>
          <w:rFonts w:ascii="Helvetica" w:eastAsia="Helvetica" w:hAnsi="Helvetica" w:cs="Helvetica"/>
          <w:sz w:val="22"/>
          <w:szCs w:val="22"/>
        </w:rPr>
        <w:t xml:space="preserve"> </w:t>
      </w:r>
      <w:r w:rsidR="165D65AB" w:rsidRPr="1358A975">
        <w:rPr>
          <w:rFonts w:ascii="Helvetica" w:eastAsia="Helvetica" w:hAnsi="Helvetica" w:cs="Helvetica"/>
          <w:sz w:val="22"/>
          <w:szCs w:val="22"/>
        </w:rPr>
        <w:t>within the timeline</w:t>
      </w:r>
      <w:r w:rsidRPr="1358A975">
        <w:rPr>
          <w:rFonts w:ascii="Helvetica" w:eastAsia="Helvetica" w:hAnsi="Helvetica" w:cs="Helvetica"/>
          <w:sz w:val="22"/>
          <w:szCs w:val="22"/>
        </w:rPr>
        <w:t xml:space="preserve"> outlined in the </w:t>
      </w:r>
      <w:r w:rsidR="50742CD6" w:rsidRPr="1358A975">
        <w:rPr>
          <w:rFonts w:ascii="Helvetica" w:eastAsia="Helvetica" w:hAnsi="Helvetica" w:cs="Helvetica"/>
          <w:sz w:val="22"/>
          <w:szCs w:val="22"/>
        </w:rPr>
        <w:t xml:space="preserve">relevant </w:t>
      </w:r>
      <w:r w:rsidR="2B2D636B" w:rsidRPr="1358A975">
        <w:rPr>
          <w:rFonts w:ascii="Helvetica" w:eastAsia="Helvetica" w:hAnsi="Helvetica" w:cs="Helvetica"/>
          <w:i/>
          <w:iCs/>
          <w:sz w:val="22"/>
          <w:szCs w:val="22"/>
        </w:rPr>
        <w:t>A</w:t>
      </w:r>
      <w:r w:rsidRPr="1358A975">
        <w:rPr>
          <w:rFonts w:ascii="Helvetica" w:eastAsia="Helvetica" w:hAnsi="Helvetica" w:cs="Helvetica"/>
          <w:i/>
          <w:iCs/>
          <w:sz w:val="22"/>
          <w:szCs w:val="22"/>
        </w:rPr>
        <w:t xml:space="preserve">nnual </w:t>
      </w:r>
      <w:r w:rsidR="40521EE0" w:rsidRPr="1358A975">
        <w:rPr>
          <w:rFonts w:ascii="Helvetica" w:eastAsia="Helvetica" w:hAnsi="Helvetica" w:cs="Helvetica"/>
          <w:i/>
          <w:iCs/>
          <w:sz w:val="22"/>
          <w:szCs w:val="22"/>
        </w:rPr>
        <w:t>A</w:t>
      </w:r>
      <w:r w:rsidRPr="1358A975">
        <w:rPr>
          <w:rFonts w:ascii="Helvetica" w:eastAsia="Helvetica" w:hAnsi="Helvetica" w:cs="Helvetica"/>
          <w:i/>
          <w:iCs/>
          <w:sz w:val="22"/>
          <w:szCs w:val="22"/>
        </w:rPr>
        <w:t xml:space="preserve">dmissions </w:t>
      </w:r>
      <w:r w:rsidR="41EF8943" w:rsidRPr="1358A975">
        <w:rPr>
          <w:rFonts w:ascii="Helvetica" w:eastAsia="Helvetica" w:hAnsi="Helvetica" w:cs="Helvetica"/>
          <w:i/>
          <w:iCs/>
          <w:sz w:val="22"/>
          <w:szCs w:val="22"/>
        </w:rPr>
        <w:t>N</w:t>
      </w:r>
      <w:r w:rsidRPr="1358A975">
        <w:rPr>
          <w:rFonts w:ascii="Helvetica" w:eastAsia="Helvetica" w:hAnsi="Helvetica" w:cs="Helvetica"/>
          <w:i/>
          <w:iCs/>
          <w:sz w:val="22"/>
          <w:szCs w:val="22"/>
        </w:rPr>
        <w:t>otice</w:t>
      </w:r>
      <w:r w:rsidR="2CCA3F6A" w:rsidRPr="1358A975">
        <w:rPr>
          <w:rFonts w:ascii="Helvetica" w:eastAsia="Helvetica" w:hAnsi="Helvetica" w:cs="Helvetica"/>
          <w:sz w:val="22"/>
          <w:szCs w:val="22"/>
        </w:rPr>
        <w:t xml:space="preserve"> but no later than three weeks after the annual admissions process</w:t>
      </w:r>
      <w:r w:rsidR="3C3CBA21" w:rsidRPr="1358A975">
        <w:rPr>
          <w:rFonts w:ascii="Helvetica" w:eastAsia="Helvetica" w:hAnsi="Helvetica" w:cs="Helvetica"/>
          <w:sz w:val="22"/>
          <w:szCs w:val="22"/>
        </w:rPr>
        <w:t>.</w:t>
      </w:r>
      <w:r w:rsidR="46AF9125" w:rsidRPr="1358A975">
        <w:rPr>
          <w:rFonts w:ascii="Helvetica" w:eastAsia="Helvetica" w:hAnsi="Helvetica" w:cs="Helvetica"/>
          <w:sz w:val="22"/>
          <w:szCs w:val="22"/>
        </w:rPr>
        <w:t xml:space="preserve"> </w:t>
      </w:r>
    </w:p>
    <w:p w14:paraId="3FE407D0" w14:textId="676EC0A7" w:rsidR="00406BE7" w:rsidRPr="009623CE" w:rsidRDefault="00406BE7" w:rsidP="1358A975">
      <w:pPr>
        <w:autoSpaceDE w:val="0"/>
        <w:autoSpaceDN w:val="0"/>
        <w:adjustRightInd w:val="0"/>
        <w:jc w:val="both"/>
        <w:rPr>
          <w:rFonts w:ascii="Helvetica" w:eastAsia="Helvetica" w:hAnsi="Helvetica" w:cs="Helvetica"/>
          <w:color w:val="6FAC47"/>
          <w:sz w:val="22"/>
          <w:szCs w:val="22"/>
        </w:rPr>
      </w:pPr>
    </w:p>
    <w:p w14:paraId="3B8D2D34" w14:textId="6FAA07F2" w:rsidR="00406BE7" w:rsidRPr="009623CE" w:rsidRDefault="46AF9125" w:rsidP="1358A975">
      <w:pPr>
        <w:autoSpaceDE w:val="0"/>
        <w:autoSpaceDN w:val="0"/>
        <w:adjustRightInd w:val="0"/>
        <w:jc w:val="both"/>
        <w:rPr>
          <w:rFonts w:ascii="Helvetica" w:eastAsia="Helvetica" w:hAnsi="Helvetica" w:cs="Helvetica"/>
          <w:color w:val="FF0000"/>
          <w:sz w:val="22"/>
          <w:szCs w:val="22"/>
        </w:rPr>
      </w:pPr>
      <w:r w:rsidRPr="1358A975">
        <w:rPr>
          <w:rFonts w:ascii="Helvetica" w:eastAsia="Helvetica" w:hAnsi="Helvetica" w:cs="Helvetica"/>
          <w:sz w:val="22"/>
          <w:szCs w:val="22"/>
        </w:rPr>
        <w:t>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or class concerned.</w:t>
      </w:r>
      <w:r w:rsidR="3C3CBA21" w:rsidRPr="1358A975">
        <w:rPr>
          <w:rFonts w:ascii="Helvetica" w:eastAsia="Helvetica" w:hAnsi="Helvetica" w:cs="Helvetica"/>
          <w:color w:val="6FAC47"/>
          <w:sz w:val="22"/>
          <w:szCs w:val="22"/>
        </w:rPr>
        <w:t xml:space="preserve">  </w:t>
      </w:r>
      <w:r w:rsidR="2CCA3F6A" w:rsidRPr="1358A975">
        <w:rPr>
          <w:rFonts w:ascii="Helvetica" w:eastAsia="Helvetica" w:hAnsi="Helvetica" w:cs="Helvetica"/>
          <w:color w:val="6FAC47"/>
          <w:sz w:val="22"/>
          <w:szCs w:val="22"/>
        </w:rPr>
        <w:t xml:space="preserve"> </w:t>
      </w:r>
    </w:p>
    <w:p w14:paraId="066257A8" w14:textId="45E769C7" w:rsidR="00406BE7" w:rsidRPr="009623CE" w:rsidRDefault="00406BE7" w:rsidP="1358A975">
      <w:pPr>
        <w:autoSpaceDE w:val="0"/>
        <w:autoSpaceDN w:val="0"/>
        <w:adjustRightInd w:val="0"/>
        <w:jc w:val="both"/>
        <w:rPr>
          <w:rFonts w:ascii="Helvetica" w:eastAsia="Helvetica" w:hAnsi="Helvetica" w:cs="Helvetica"/>
          <w:strike/>
          <w:color w:val="FF0000"/>
          <w:sz w:val="22"/>
          <w:szCs w:val="22"/>
        </w:rPr>
      </w:pPr>
    </w:p>
    <w:p w14:paraId="7E442267" w14:textId="06F3F05B" w:rsidR="00406BE7" w:rsidRPr="009623CE" w:rsidRDefault="713271C2" w:rsidP="5ECAC88D">
      <w:pPr>
        <w:autoSpaceDE w:val="0"/>
        <w:autoSpaceDN w:val="0"/>
        <w:adjustRightInd w:val="0"/>
        <w:jc w:val="both"/>
        <w:rPr>
          <w:rFonts w:ascii="Helvetica" w:eastAsia="Helvetica" w:hAnsi="Helvetica" w:cs="Helvetica"/>
          <w:color w:val="70AD47" w:themeColor="accent6"/>
          <w:sz w:val="22"/>
          <w:szCs w:val="22"/>
        </w:rPr>
      </w:pPr>
      <w:r w:rsidRPr="5ECAC88D">
        <w:rPr>
          <w:rFonts w:ascii="Helvetica" w:eastAsia="Helvetica" w:hAnsi="Helvetica" w:cs="Helvetica"/>
          <w:sz w:val="22"/>
          <w:szCs w:val="22"/>
        </w:rPr>
        <w:t>F</w:t>
      </w:r>
      <w:r w:rsidR="2CCA3F6A" w:rsidRPr="5ECAC88D">
        <w:rPr>
          <w:rFonts w:ascii="Helvetica" w:eastAsia="Helvetica" w:hAnsi="Helvetica" w:cs="Helvetica"/>
          <w:sz w:val="22"/>
          <w:szCs w:val="22"/>
        </w:rPr>
        <w:t>or late applications,</w:t>
      </w:r>
      <w:r w:rsidR="39E1018B" w:rsidRPr="5ECAC88D">
        <w:rPr>
          <w:rFonts w:ascii="Helvetica" w:eastAsia="Helvetica" w:hAnsi="Helvetica" w:cs="Helvetica"/>
          <w:sz w:val="22"/>
          <w:szCs w:val="22"/>
        </w:rPr>
        <w:t xml:space="preserve"> </w:t>
      </w:r>
      <w:r w:rsidR="6455C89C" w:rsidRPr="5ECAC88D">
        <w:rPr>
          <w:rFonts w:ascii="Helvetica" w:eastAsia="Helvetica" w:hAnsi="Helvetica" w:cs="Helvetica"/>
          <w:sz w:val="22"/>
          <w:szCs w:val="22"/>
        </w:rPr>
        <w:t xml:space="preserve">applicants will only be notified of a decision if a place becomes available for them. </w:t>
      </w:r>
      <w:r w:rsidR="6455C89C" w:rsidRPr="5ECAC88D">
        <w:rPr>
          <w:rFonts w:ascii="Helvetica" w:eastAsia="Helvetica" w:hAnsi="Helvetica" w:cs="Helvetica"/>
          <w:color w:val="FF0000"/>
          <w:sz w:val="22"/>
          <w:szCs w:val="22"/>
        </w:rPr>
        <w:t xml:space="preserve"> </w:t>
      </w:r>
    </w:p>
    <w:p w14:paraId="16DD11E1" w14:textId="1DC380F5" w:rsidR="00406BE7" w:rsidRPr="009623CE" w:rsidRDefault="00406BE7" w:rsidP="1358A975">
      <w:pPr>
        <w:autoSpaceDE w:val="0"/>
        <w:autoSpaceDN w:val="0"/>
        <w:adjustRightInd w:val="0"/>
        <w:contextualSpacing/>
        <w:jc w:val="both"/>
        <w:rPr>
          <w:rFonts w:ascii="Helvetica" w:eastAsia="Helvetica" w:hAnsi="Helvetica" w:cs="Helvetica"/>
          <w:color w:val="70AD47" w:themeColor="accent6"/>
          <w:sz w:val="22"/>
          <w:szCs w:val="22"/>
        </w:rPr>
      </w:pPr>
    </w:p>
    <w:p w14:paraId="58E12D51" w14:textId="77777777" w:rsidR="00406BE7" w:rsidRPr="003201ED" w:rsidRDefault="00406BE7" w:rsidP="2E6D388D">
      <w:pPr>
        <w:rPr>
          <w:rFonts w:ascii="Arial" w:eastAsiaTheme="minorEastAsia" w:hAnsi="Arial" w:cs="Arial"/>
          <w:color w:val="70AD47" w:themeColor="accent6"/>
        </w:rPr>
      </w:pPr>
    </w:p>
    <w:p w14:paraId="519463D3" w14:textId="32CAD723" w:rsidR="00406BE7" w:rsidRPr="009623CE" w:rsidRDefault="4DC67305" w:rsidP="0B50D4C2">
      <w:pPr>
        <w:pStyle w:val="Heading2"/>
        <w:numPr>
          <w:ilvl w:val="0"/>
          <w:numId w:val="41"/>
        </w:numPr>
        <w:rPr>
          <w:rFonts w:ascii="Helvetica" w:eastAsiaTheme="minorEastAsia" w:hAnsi="Helvetica" w:cs="Arial"/>
          <w:b/>
          <w:bCs/>
          <w:color w:val="385623" w:themeColor="accent6" w:themeShade="80"/>
          <w:sz w:val="24"/>
          <w:szCs w:val="24"/>
        </w:rPr>
      </w:pPr>
      <w:bookmarkStart w:id="4" w:name="_Acceptance_of_an"/>
      <w:bookmarkEnd w:id="4"/>
      <w:r w:rsidRPr="0B50D4C2">
        <w:rPr>
          <w:rFonts w:ascii="Arial" w:eastAsiaTheme="minorEastAsia" w:hAnsi="Arial" w:cs="Arial"/>
          <w:b/>
          <w:bCs/>
          <w:color w:val="385623" w:themeColor="accent6" w:themeShade="80"/>
          <w:sz w:val="24"/>
          <w:szCs w:val="24"/>
        </w:rPr>
        <w:t xml:space="preserve"> </w:t>
      </w:r>
      <w:bookmarkStart w:id="5" w:name="_Ref31796919"/>
      <w:r w:rsidRPr="0B50D4C2">
        <w:rPr>
          <w:rFonts w:ascii="Helvetica" w:eastAsiaTheme="minorEastAsia" w:hAnsi="Helvetica" w:cs="Arial"/>
          <w:b/>
          <w:bCs/>
          <w:color w:val="385623" w:themeColor="accent6" w:themeShade="80"/>
          <w:sz w:val="24"/>
          <w:szCs w:val="24"/>
        </w:rPr>
        <w:t xml:space="preserve">Acceptance of an </w:t>
      </w:r>
      <w:r w:rsidR="39FB5511" w:rsidRPr="0B50D4C2">
        <w:rPr>
          <w:rFonts w:ascii="Helvetica" w:eastAsiaTheme="minorEastAsia" w:hAnsi="Helvetica" w:cs="Arial"/>
          <w:b/>
          <w:bCs/>
          <w:color w:val="385623" w:themeColor="accent6" w:themeShade="80"/>
          <w:sz w:val="24"/>
          <w:szCs w:val="24"/>
        </w:rPr>
        <w:t>O</w:t>
      </w:r>
      <w:r w:rsidRPr="0B50D4C2">
        <w:rPr>
          <w:rFonts w:ascii="Helvetica" w:eastAsiaTheme="minorEastAsia" w:hAnsi="Helvetica" w:cs="Arial"/>
          <w:b/>
          <w:bCs/>
          <w:color w:val="385623" w:themeColor="accent6" w:themeShade="80"/>
          <w:sz w:val="24"/>
          <w:szCs w:val="24"/>
        </w:rPr>
        <w:t xml:space="preserve">ffer of a </w:t>
      </w:r>
      <w:r w:rsidR="3886F395" w:rsidRPr="0B50D4C2">
        <w:rPr>
          <w:rFonts w:ascii="Helvetica" w:eastAsiaTheme="minorEastAsia" w:hAnsi="Helvetica" w:cs="Arial"/>
          <w:b/>
          <w:bCs/>
          <w:color w:val="385623" w:themeColor="accent6" w:themeShade="80"/>
          <w:sz w:val="24"/>
          <w:szCs w:val="24"/>
        </w:rPr>
        <w:t>P</w:t>
      </w:r>
      <w:r w:rsidRPr="0B50D4C2">
        <w:rPr>
          <w:rFonts w:ascii="Helvetica" w:eastAsiaTheme="minorEastAsia" w:hAnsi="Helvetica" w:cs="Arial"/>
          <w:b/>
          <w:bCs/>
          <w:color w:val="385623" w:themeColor="accent6" w:themeShade="80"/>
          <w:sz w:val="24"/>
          <w:szCs w:val="24"/>
        </w:rPr>
        <w:t xml:space="preserve">lace by an </w:t>
      </w:r>
      <w:r w:rsidR="6F12249E" w:rsidRPr="0B50D4C2">
        <w:rPr>
          <w:rFonts w:ascii="Helvetica" w:eastAsiaTheme="minorEastAsia" w:hAnsi="Helvetica" w:cs="Arial"/>
          <w:b/>
          <w:bCs/>
          <w:color w:val="385623" w:themeColor="accent6" w:themeShade="80"/>
          <w:sz w:val="24"/>
          <w:szCs w:val="24"/>
        </w:rPr>
        <w:t>A</w:t>
      </w:r>
      <w:r w:rsidRPr="0B50D4C2">
        <w:rPr>
          <w:rFonts w:ascii="Helvetica" w:eastAsiaTheme="minorEastAsia" w:hAnsi="Helvetica" w:cs="Arial"/>
          <w:b/>
          <w:bCs/>
          <w:color w:val="385623" w:themeColor="accent6" w:themeShade="80"/>
          <w:sz w:val="24"/>
          <w:szCs w:val="24"/>
        </w:rPr>
        <w:t>pplicant</w:t>
      </w:r>
      <w:bookmarkEnd w:id="5"/>
    </w:p>
    <w:p w14:paraId="0F815A7A" w14:textId="424E3F3A" w:rsidR="00406BE7" w:rsidRPr="009623CE" w:rsidRDefault="4DC67305" w:rsidP="0B50D4C2">
      <w:pPr>
        <w:autoSpaceDE w:val="0"/>
        <w:autoSpaceDN w:val="0"/>
        <w:adjustRightInd w:val="0"/>
        <w:jc w:val="both"/>
        <w:rPr>
          <w:rFonts w:ascii="Helvetica" w:eastAsia="Helvetica" w:hAnsi="Helvetica" w:cs="Helvetica"/>
          <w:sz w:val="22"/>
          <w:szCs w:val="22"/>
        </w:rPr>
      </w:pPr>
      <w:r w:rsidRPr="0B50D4C2">
        <w:rPr>
          <w:rFonts w:ascii="Helvetica" w:eastAsia="Helvetica" w:hAnsi="Helvetica" w:cs="Helvetica"/>
          <w:sz w:val="22"/>
          <w:szCs w:val="22"/>
        </w:rPr>
        <w:t xml:space="preserve">In accepting an offer of admission from </w:t>
      </w:r>
      <w:proofErr w:type="spellStart"/>
      <w:r w:rsidR="08EC1E64" w:rsidRPr="0B50D4C2">
        <w:rPr>
          <w:rFonts w:ascii="Helvetica" w:eastAsia="Helvetica" w:hAnsi="Helvetica" w:cs="Helvetica"/>
          <w:sz w:val="22"/>
          <w:szCs w:val="22"/>
        </w:rPr>
        <w:t>Donabate</w:t>
      </w:r>
      <w:proofErr w:type="spellEnd"/>
      <w:r w:rsidR="04BAC186" w:rsidRPr="0B50D4C2">
        <w:rPr>
          <w:rFonts w:ascii="Helvetica" w:eastAsia="Helvetica" w:hAnsi="Helvetica" w:cs="Helvetica"/>
          <w:sz w:val="22"/>
          <w:szCs w:val="22"/>
        </w:rPr>
        <w:t xml:space="preserve"> </w:t>
      </w:r>
      <w:proofErr w:type="spellStart"/>
      <w:r w:rsidR="08EC1E64" w:rsidRPr="0B50D4C2">
        <w:rPr>
          <w:rFonts w:ascii="Helvetica" w:eastAsia="Helvetica" w:hAnsi="Helvetica" w:cs="Helvetica"/>
          <w:sz w:val="22"/>
          <w:szCs w:val="22"/>
        </w:rPr>
        <w:t>Portrane</w:t>
      </w:r>
      <w:proofErr w:type="spellEnd"/>
      <w:r w:rsidR="08EC1E64" w:rsidRPr="0B50D4C2">
        <w:rPr>
          <w:rFonts w:ascii="Helvetica" w:eastAsia="Helvetica" w:hAnsi="Helvetica" w:cs="Helvetica"/>
          <w:sz w:val="22"/>
          <w:szCs w:val="22"/>
        </w:rPr>
        <w:t xml:space="preserve"> Educate Together National School </w:t>
      </w:r>
      <w:r w:rsidRPr="0B50D4C2">
        <w:rPr>
          <w:rFonts w:ascii="Helvetica" w:eastAsia="Helvetica" w:hAnsi="Helvetica" w:cs="Helvetica"/>
          <w:sz w:val="22"/>
          <w:szCs w:val="22"/>
        </w:rPr>
        <w:t xml:space="preserve">you </w:t>
      </w:r>
      <w:r w:rsidR="165D65AB" w:rsidRPr="0B50D4C2">
        <w:rPr>
          <w:rFonts w:ascii="Helvetica" w:eastAsia="Helvetica" w:hAnsi="Helvetica" w:cs="Helvetica"/>
          <w:sz w:val="22"/>
          <w:szCs w:val="22"/>
        </w:rPr>
        <w:t xml:space="preserve">must </w:t>
      </w:r>
      <w:r w:rsidRPr="0B50D4C2">
        <w:rPr>
          <w:rFonts w:ascii="Helvetica" w:eastAsia="Helvetica" w:hAnsi="Helvetica" w:cs="Helvetica"/>
          <w:sz w:val="22"/>
          <w:szCs w:val="22"/>
        </w:rPr>
        <w:t>indicate</w:t>
      </w:r>
      <w:r w:rsidR="017F1A9F" w:rsidRPr="0B50D4C2">
        <w:rPr>
          <w:rFonts w:ascii="Helvetica" w:eastAsia="Helvetica" w:hAnsi="Helvetica" w:cs="Helvetica"/>
          <w:sz w:val="22"/>
          <w:szCs w:val="22"/>
        </w:rPr>
        <w:t>:</w:t>
      </w:r>
    </w:p>
    <w:p w14:paraId="7078BFA0" w14:textId="77777777" w:rsidR="00406BE7" w:rsidRPr="009623CE" w:rsidRDefault="00406BE7" w:rsidP="0B50D4C2">
      <w:pPr>
        <w:autoSpaceDE w:val="0"/>
        <w:autoSpaceDN w:val="0"/>
        <w:adjustRightInd w:val="0"/>
        <w:jc w:val="both"/>
        <w:rPr>
          <w:rFonts w:ascii="Helvetica" w:eastAsia="Helvetica" w:hAnsi="Helvetica" w:cs="Helvetica"/>
          <w:sz w:val="22"/>
          <w:szCs w:val="22"/>
        </w:rPr>
      </w:pPr>
    </w:p>
    <w:p w14:paraId="635C5E00" w14:textId="4A187D61" w:rsidR="00406BE7" w:rsidRPr="009623CE" w:rsidRDefault="4DC67305" w:rsidP="0B50D4C2">
      <w:pPr>
        <w:autoSpaceDE w:val="0"/>
        <w:autoSpaceDN w:val="0"/>
        <w:adjustRightInd w:val="0"/>
        <w:jc w:val="both"/>
        <w:rPr>
          <w:rFonts w:ascii="Helvetica" w:eastAsia="Helvetica" w:hAnsi="Helvetica" w:cs="Helvetica"/>
          <w:sz w:val="22"/>
          <w:szCs w:val="22"/>
        </w:rPr>
      </w:pPr>
      <w:r w:rsidRPr="0B50D4C2">
        <w:rPr>
          <w:rFonts w:ascii="Helvetica" w:eastAsia="Helvetica" w:hAnsi="Helvetica" w:cs="Helvetica"/>
          <w:sz w:val="22"/>
          <w:szCs w:val="22"/>
        </w:rPr>
        <w:t>(</w:t>
      </w:r>
      <w:proofErr w:type="spellStart"/>
      <w:r w:rsidRPr="0B50D4C2">
        <w:rPr>
          <w:rFonts w:ascii="Helvetica" w:eastAsia="Helvetica" w:hAnsi="Helvetica" w:cs="Helvetica"/>
          <w:sz w:val="22"/>
          <w:szCs w:val="22"/>
        </w:rPr>
        <w:t>i</w:t>
      </w:r>
      <w:proofErr w:type="spellEnd"/>
      <w:r w:rsidRPr="0B50D4C2">
        <w:rPr>
          <w:rFonts w:ascii="Helvetica" w:eastAsia="Helvetica" w:hAnsi="Helvetica" w:cs="Helvetica"/>
          <w:sz w:val="22"/>
          <w:szCs w:val="22"/>
        </w:rPr>
        <w:t xml:space="preserve">) </w:t>
      </w:r>
      <w:r w:rsidR="42A5485F" w:rsidRPr="0B50D4C2">
        <w:rPr>
          <w:rFonts w:ascii="Helvetica" w:eastAsia="Helvetica" w:hAnsi="Helvetica" w:cs="Helvetica"/>
          <w:sz w:val="22"/>
          <w:szCs w:val="22"/>
        </w:rPr>
        <w:t>W</w:t>
      </w:r>
      <w:r w:rsidRPr="0B50D4C2">
        <w:rPr>
          <w:rFonts w:ascii="Helvetica" w:eastAsia="Helvetica" w:hAnsi="Helvetica" w:cs="Helvetica"/>
          <w:sz w:val="22"/>
          <w:szCs w:val="22"/>
        </w:rPr>
        <w:t xml:space="preserve">hether or not you have accepted an offer of admission for another school or schools. If you have accepted such an offer, you must </w:t>
      </w:r>
      <w:r w:rsidR="402405FF" w:rsidRPr="0B50D4C2">
        <w:rPr>
          <w:rFonts w:ascii="Helvetica" w:eastAsia="Helvetica" w:hAnsi="Helvetica" w:cs="Helvetica"/>
          <w:sz w:val="22"/>
          <w:szCs w:val="22"/>
        </w:rPr>
        <w:t xml:space="preserve">also </w:t>
      </w:r>
      <w:r w:rsidRPr="0B50D4C2">
        <w:rPr>
          <w:rFonts w:ascii="Helvetica" w:eastAsia="Helvetica" w:hAnsi="Helvetica" w:cs="Helvetica"/>
          <w:sz w:val="22"/>
          <w:szCs w:val="22"/>
        </w:rPr>
        <w:t>provide details of</w:t>
      </w:r>
      <w:r w:rsidR="402405FF" w:rsidRPr="0B50D4C2">
        <w:rPr>
          <w:rFonts w:ascii="Helvetica" w:eastAsia="Helvetica" w:hAnsi="Helvetica" w:cs="Helvetica"/>
          <w:sz w:val="22"/>
          <w:szCs w:val="22"/>
        </w:rPr>
        <w:t xml:space="preserve"> the offer or offers concerned and</w:t>
      </w:r>
    </w:p>
    <w:p w14:paraId="698F1005" w14:textId="77777777" w:rsidR="00764262" w:rsidRPr="009623CE" w:rsidRDefault="00764262" w:rsidP="0B50D4C2">
      <w:pPr>
        <w:autoSpaceDE w:val="0"/>
        <w:autoSpaceDN w:val="0"/>
        <w:adjustRightInd w:val="0"/>
        <w:jc w:val="both"/>
        <w:rPr>
          <w:rFonts w:ascii="Helvetica" w:eastAsia="Helvetica" w:hAnsi="Helvetica" w:cs="Helvetica"/>
          <w:sz w:val="22"/>
          <w:szCs w:val="22"/>
        </w:rPr>
      </w:pPr>
    </w:p>
    <w:p w14:paraId="306690D8" w14:textId="530B5D66" w:rsidR="00764262" w:rsidRDefault="4DC67305" w:rsidP="0B50D4C2">
      <w:pPr>
        <w:autoSpaceDE w:val="0"/>
        <w:autoSpaceDN w:val="0"/>
        <w:adjustRightInd w:val="0"/>
        <w:jc w:val="both"/>
        <w:rPr>
          <w:rFonts w:ascii="Helvetica" w:eastAsia="Helvetica" w:hAnsi="Helvetica" w:cs="Helvetica"/>
          <w:sz w:val="22"/>
          <w:szCs w:val="22"/>
        </w:rPr>
      </w:pPr>
      <w:r w:rsidRPr="08B220EA">
        <w:rPr>
          <w:rFonts w:ascii="Helvetica" w:eastAsia="Helvetica" w:hAnsi="Helvetica" w:cs="Helvetica"/>
          <w:sz w:val="22"/>
          <w:szCs w:val="22"/>
        </w:rPr>
        <w:t xml:space="preserve">(ii) </w:t>
      </w:r>
      <w:r w:rsidR="4D2B7E40" w:rsidRPr="08B220EA">
        <w:rPr>
          <w:rFonts w:ascii="Helvetica" w:eastAsia="Helvetica" w:hAnsi="Helvetica" w:cs="Helvetica"/>
          <w:sz w:val="22"/>
          <w:szCs w:val="22"/>
        </w:rPr>
        <w:t>W</w:t>
      </w:r>
      <w:r w:rsidRPr="08B220EA">
        <w:rPr>
          <w:rFonts w:ascii="Helvetica" w:eastAsia="Helvetica" w:hAnsi="Helvetica" w:cs="Helvetica"/>
          <w:sz w:val="22"/>
          <w:szCs w:val="22"/>
        </w:rPr>
        <w:t>hether or not you have applied for and a</w:t>
      </w:r>
      <w:r w:rsidR="2249C782" w:rsidRPr="08B220EA">
        <w:rPr>
          <w:rFonts w:ascii="Helvetica" w:eastAsia="Helvetica" w:hAnsi="Helvetica" w:cs="Helvetica"/>
          <w:sz w:val="22"/>
          <w:szCs w:val="22"/>
        </w:rPr>
        <w:t xml:space="preserve">re </w:t>
      </w:r>
      <w:r w:rsidR="12C38DF5" w:rsidRPr="08B220EA">
        <w:rPr>
          <w:rFonts w:ascii="Helvetica" w:eastAsia="Helvetica" w:hAnsi="Helvetica" w:cs="Helvetica"/>
          <w:sz w:val="22"/>
          <w:szCs w:val="22"/>
        </w:rPr>
        <w:t>a</w:t>
      </w:r>
      <w:r w:rsidRPr="08B220EA">
        <w:rPr>
          <w:rFonts w:ascii="Helvetica" w:eastAsia="Helvetica" w:hAnsi="Helvetica" w:cs="Helvetica"/>
          <w:sz w:val="22"/>
          <w:szCs w:val="22"/>
        </w:rPr>
        <w:t>waiting confirmation of an offer of admission from another school or schools, and if so, you must provide details of the other school or schools concerned.</w:t>
      </w:r>
    </w:p>
    <w:p w14:paraId="69CF8010" w14:textId="77777777" w:rsidR="00E47AF1" w:rsidRPr="003201ED" w:rsidRDefault="00E47AF1" w:rsidP="0B50D4C2">
      <w:pPr>
        <w:autoSpaceDE w:val="0"/>
        <w:autoSpaceDN w:val="0"/>
        <w:adjustRightInd w:val="0"/>
        <w:rPr>
          <w:rFonts w:ascii="Arial" w:eastAsiaTheme="minorEastAsia" w:hAnsi="Arial" w:cs="Arial"/>
        </w:rPr>
      </w:pPr>
    </w:p>
    <w:p w14:paraId="6F5A6226" w14:textId="02563EDD" w:rsidR="0B50D4C2" w:rsidRDefault="0B50D4C2" w:rsidP="0B50D4C2">
      <w:pPr>
        <w:rPr>
          <w:rFonts w:ascii="Arial" w:eastAsiaTheme="minorEastAsia" w:hAnsi="Arial" w:cs="Arial"/>
        </w:rPr>
      </w:pPr>
    </w:p>
    <w:p w14:paraId="5870DE99" w14:textId="023C08D8" w:rsidR="00ED1621" w:rsidRPr="009623CE" w:rsidRDefault="165D65AB" w:rsidP="0B50D4C2">
      <w:pPr>
        <w:pStyle w:val="Heading2"/>
        <w:numPr>
          <w:ilvl w:val="0"/>
          <w:numId w:val="41"/>
        </w:numPr>
        <w:rPr>
          <w:rFonts w:ascii="Helvetica" w:eastAsiaTheme="minorEastAsia" w:hAnsi="Helvetica" w:cs="Arial"/>
          <w:b/>
          <w:bCs/>
          <w:color w:val="385623" w:themeColor="accent6" w:themeShade="80"/>
          <w:sz w:val="24"/>
          <w:szCs w:val="24"/>
        </w:rPr>
      </w:pPr>
      <w:r w:rsidRPr="0B50D4C2">
        <w:rPr>
          <w:rFonts w:ascii="Helvetica" w:eastAsiaTheme="minorEastAsia" w:hAnsi="Helvetica" w:cs="Arial"/>
          <w:b/>
          <w:bCs/>
          <w:color w:val="385623" w:themeColor="accent6" w:themeShade="80"/>
          <w:sz w:val="24"/>
          <w:szCs w:val="24"/>
        </w:rPr>
        <w:t xml:space="preserve">Circumstances in which </w:t>
      </w:r>
      <w:r w:rsidR="2AE1BA07" w:rsidRPr="0B50D4C2">
        <w:rPr>
          <w:rFonts w:ascii="Helvetica" w:eastAsiaTheme="minorEastAsia" w:hAnsi="Helvetica" w:cs="Arial"/>
          <w:b/>
          <w:bCs/>
          <w:color w:val="385623" w:themeColor="accent6" w:themeShade="80"/>
          <w:sz w:val="24"/>
          <w:szCs w:val="24"/>
        </w:rPr>
        <w:t>O</w:t>
      </w:r>
      <w:r w:rsidRPr="0B50D4C2">
        <w:rPr>
          <w:rFonts w:ascii="Helvetica" w:eastAsiaTheme="minorEastAsia" w:hAnsi="Helvetica" w:cs="Arial"/>
          <w:b/>
          <w:bCs/>
          <w:color w:val="385623" w:themeColor="accent6" w:themeShade="80"/>
          <w:sz w:val="24"/>
          <w:szCs w:val="24"/>
        </w:rPr>
        <w:t xml:space="preserve">ffers </w:t>
      </w:r>
      <w:r w:rsidR="2F75CA13" w:rsidRPr="0B50D4C2">
        <w:rPr>
          <w:rFonts w:ascii="Helvetica" w:eastAsiaTheme="minorEastAsia" w:hAnsi="Helvetica" w:cs="Arial"/>
          <w:b/>
          <w:bCs/>
          <w:color w:val="385623" w:themeColor="accent6" w:themeShade="80"/>
          <w:sz w:val="24"/>
          <w:szCs w:val="24"/>
        </w:rPr>
        <w:t>M</w:t>
      </w:r>
      <w:r w:rsidRPr="0B50D4C2">
        <w:rPr>
          <w:rFonts w:ascii="Helvetica" w:eastAsiaTheme="minorEastAsia" w:hAnsi="Helvetica" w:cs="Arial"/>
          <w:b/>
          <w:bCs/>
          <w:color w:val="385623" w:themeColor="accent6" w:themeShade="80"/>
          <w:sz w:val="24"/>
          <w:szCs w:val="24"/>
        </w:rPr>
        <w:t xml:space="preserve">ay </w:t>
      </w:r>
      <w:r w:rsidR="4D60DE44" w:rsidRPr="0B50D4C2">
        <w:rPr>
          <w:rFonts w:ascii="Helvetica" w:eastAsiaTheme="minorEastAsia" w:hAnsi="Helvetica" w:cs="Arial"/>
          <w:b/>
          <w:bCs/>
          <w:color w:val="385623" w:themeColor="accent6" w:themeShade="80"/>
          <w:sz w:val="24"/>
          <w:szCs w:val="24"/>
        </w:rPr>
        <w:t>N</w:t>
      </w:r>
      <w:r w:rsidRPr="0B50D4C2">
        <w:rPr>
          <w:rFonts w:ascii="Helvetica" w:eastAsiaTheme="minorEastAsia" w:hAnsi="Helvetica" w:cs="Arial"/>
          <w:b/>
          <w:bCs/>
          <w:color w:val="385623" w:themeColor="accent6" w:themeShade="80"/>
          <w:sz w:val="24"/>
          <w:szCs w:val="24"/>
        </w:rPr>
        <w:t xml:space="preserve">ot be </w:t>
      </w:r>
      <w:r w:rsidR="54F3BB5A" w:rsidRPr="0B50D4C2">
        <w:rPr>
          <w:rFonts w:ascii="Helvetica" w:eastAsiaTheme="minorEastAsia" w:hAnsi="Helvetica" w:cs="Arial"/>
          <w:b/>
          <w:bCs/>
          <w:color w:val="385623" w:themeColor="accent6" w:themeShade="80"/>
          <w:sz w:val="24"/>
          <w:szCs w:val="24"/>
        </w:rPr>
        <w:t>M</w:t>
      </w:r>
      <w:r w:rsidRPr="0B50D4C2">
        <w:rPr>
          <w:rFonts w:ascii="Helvetica" w:eastAsiaTheme="minorEastAsia" w:hAnsi="Helvetica" w:cs="Arial"/>
          <w:b/>
          <w:bCs/>
          <w:color w:val="385623" w:themeColor="accent6" w:themeShade="80"/>
          <w:sz w:val="24"/>
          <w:szCs w:val="24"/>
        </w:rPr>
        <w:t xml:space="preserve">ade or </w:t>
      </w:r>
      <w:r w:rsidR="0425FDD5" w:rsidRPr="0B50D4C2">
        <w:rPr>
          <w:rFonts w:ascii="Helvetica" w:eastAsiaTheme="minorEastAsia" w:hAnsi="Helvetica" w:cs="Arial"/>
          <w:b/>
          <w:bCs/>
          <w:color w:val="385623" w:themeColor="accent6" w:themeShade="80"/>
          <w:sz w:val="24"/>
          <w:szCs w:val="24"/>
        </w:rPr>
        <w:t>M</w:t>
      </w:r>
      <w:r w:rsidRPr="0B50D4C2">
        <w:rPr>
          <w:rFonts w:ascii="Helvetica" w:eastAsiaTheme="minorEastAsia" w:hAnsi="Helvetica" w:cs="Arial"/>
          <w:b/>
          <w:bCs/>
          <w:color w:val="385623" w:themeColor="accent6" w:themeShade="80"/>
          <w:sz w:val="24"/>
          <w:szCs w:val="24"/>
        </w:rPr>
        <w:t xml:space="preserve">ay be </w:t>
      </w:r>
      <w:r w:rsidR="0C335C7C" w:rsidRPr="0B50D4C2">
        <w:rPr>
          <w:rFonts w:ascii="Helvetica" w:eastAsiaTheme="minorEastAsia" w:hAnsi="Helvetica" w:cs="Arial"/>
          <w:b/>
          <w:bCs/>
          <w:color w:val="385623" w:themeColor="accent6" w:themeShade="80"/>
          <w:sz w:val="24"/>
          <w:szCs w:val="24"/>
        </w:rPr>
        <w:t>W</w:t>
      </w:r>
      <w:r w:rsidRPr="0B50D4C2">
        <w:rPr>
          <w:rFonts w:ascii="Helvetica" w:eastAsiaTheme="minorEastAsia" w:hAnsi="Helvetica" w:cs="Arial"/>
          <w:b/>
          <w:bCs/>
          <w:color w:val="385623" w:themeColor="accent6" w:themeShade="80"/>
          <w:sz w:val="24"/>
          <w:szCs w:val="24"/>
        </w:rPr>
        <w:t>ithdrawn</w:t>
      </w:r>
    </w:p>
    <w:p w14:paraId="2C0B26D7" w14:textId="256CA3EF" w:rsidR="00406BE7" w:rsidRPr="009623CE" w:rsidRDefault="4DC67305" w:rsidP="0B50D4C2">
      <w:pPr>
        <w:autoSpaceDE w:val="0"/>
        <w:autoSpaceDN w:val="0"/>
        <w:adjustRightInd w:val="0"/>
        <w:jc w:val="both"/>
        <w:rPr>
          <w:rFonts w:ascii="Helvetica" w:eastAsia="Helvetica" w:hAnsi="Helvetica" w:cs="Helvetica"/>
          <w:sz w:val="22"/>
          <w:szCs w:val="22"/>
        </w:rPr>
      </w:pPr>
      <w:r w:rsidRPr="0B50D4C2">
        <w:rPr>
          <w:rFonts w:ascii="Helvetica" w:eastAsia="Helvetica" w:hAnsi="Helvetica" w:cs="Helvetica"/>
          <w:sz w:val="22"/>
          <w:szCs w:val="22"/>
        </w:rPr>
        <w:t>An offer of admission may not be made or m</w:t>
      </w:r>
      <w:r w:rsidR="08EC1E64" w:rsidRPr="0B50D4C2">
        <w:rPr>
          <w:rFonts w:ascii="Helvetica" w:eastAsia="Helvetica" w:hAnsi="Helvetica" w:cs="Helvetica"/>
          <w:sz w:val="22"/>
          <w:szCs w:val="22"/>
        </w:rPr>
        <w:t xml:space="preserve">ay be withdrawn by </w:t>
      </w:r>
      <w:proofErr w:type="spellStart"/>
      <w:r w:rsidR="08EC1E64" w:rsidRPr="0B50D4C2">
        <w:rPr>
          <w:rFonts w:ascii="Helvetica" w:eastAsia="Helvetica" w:hAnsi="Helvetica" w:cs="Helvetica"/>
          <w:sz w:val="22"/>
          <w:szCs w:val="22"/>
        </w:rPr>
        <w:t>Donabate</w:t>
      </w:r>
      <w:proofErr w:type="spellEnd"/>
      <w:r w:rsidR="550BAB58" w:rsidRPr="0B50D4C2">
        <w:rPr>
          <w:rFonts w:ascii="Helvetica" w:eastAsia="Helvetica" w:hAnsi="Helvetica" w:cs="Helvetica"/>
          <w:sz w:val="22"/>
          <w:szCs w:val="22"/>
        </w:rPr>
        <w:t xml:space="preserve"> </w:t>
      </w:r>
      <w:proofErr w:type="spellStart"/>
      <w:r w:rsidR="08EC1E64" w:rsidRPr="0B50D4C2">
        <w:rPr>
          <w:rFonts w:ascii="Helvetica" w:eastAsia="Helvetica" w:hAnsi="Helvetica" w:cs="Helvetica"/>
          <w:sz w:val="22"/>
          <w:szCs w:val="22"/>
        </w:rPr>
        <w:t>Portrane</w:t>
      </w:r>
      <w:proofErr w:type="spellEnd"/>
      <w:r w:rsidR="08EC1E64" w:rsidRPr="0B50D4C2">
        <w:rPr>
          <w:rFonts w:ascii="Helvetica" w:eastAsia="Helvetica" w:hAnsi="Helvetica" w:cs="Helvetica"/>
          <w:sz w:val="22"/>
          <w:szCs w:val="22"/>
        </w:rPr>
        <w:t xml:space="preserve"> Educate Together National School</w:t>
      </w:r>
      <w:r w:rsidRPr="0B50D4C2">
        <w:rPr>
          <w:rFonts w:ascii="Helvetica" w:eastAsia="Helvetica" w:hAnsi="Helvetica" w:cs="Helvetica"/>
          <w:sz w:val="22"/>
          <w:szCs w:val="22"/>
        </w:rPr>
        <w:t xml:space="preserve"> where</w:t>
      </w:r>
      <w:r w:rsidR="5368F6BA" w:rsidRPr="0B50D4C2">
        <w:rPr>
          <w:rFonts w:ascii="Helvetica" w:eastAsia="Helvetica" w:hAnsi="Helvetica" w:cs="Helvetica"/>
          <w:sz w:val="22"/>
          <w:szCs w:val="22"/>
        </w:rPr>
        <w:t>:</w:t>
      </w:r>
    </w:p>
    <w:p w14:paraId="42DDD5C1" w14:textId="3C70E0DB" w:rsidR="00406BE7" w:rsidRPr="009623CE" w:rsidRDefault="07366D7B" w:rsidP="0B50D4C2">
      <w:pPr>
        <w:numPr>
          <w:ilvl w:val="0"/>
          <w:numId w:val="15"/>
        </w:numPr>
        <w:autoSpaceDE w:val="0"/>
        <w:autoSpaceDN w:val="0"/>
        <w:adjustRightInd w:val="0"/>
        <w:ind w:left="851" w:hanging="491"/>
        <w:contextualSpacing/>
        <w:jc w:val="both"/>
        <w:rPr>
          <w:rFonts w:ascii="Helvetica" w:eastAsia="Helvetica" w:hAnsi="Helvetica" w:cs="Helvetica"/>
          <w:sz w:val="22"/>
          <w:szCs w:val="22"/>
        </w:rPr>
      </w:pPr>
      <w:r w:rsidRPr="0B50D4C2">
        <w:rPr>
          <w:rFonts w:ascii="Helvetica" w:eastAsia="Helvetica" w:hAnsi="Helvetica" w:cs="Helvetica"/>
          <w:sz w:val="22"/>
          <w:szCs w:val="22"/>
        </w:rPr>
        <w:t>I</w:t>
      </w:r>
      <w:r w:rsidR="4DC67305" w:rsidRPr="0B50D4C2">
        <w:rPr>
          <w:rFonts w:ascii="Helvetica" w:eastAsia="Helvetica" w:hAnsi="Helvetica" w:cs="Helvetica"/>
          <w:sz w:val="22"/>
          <w:szCs w:val="22"/>
        </w:rPr>
        <w:t>t is established that information contained in the application is false or misleading.</w:t>
      </w:r>
    </w:p>
    <w:p w14:paraId="535E2A2C" w14:textId="5C260498" w:rsidR="00406BE7" w:rsidRPr="009623CE" w:rsidRDefault="138EF416" w:rsidP="5ECAC88D">
      <w:pPr>
        <w:numPr>
          <w:ilvl w:val="0"/>
          <w:numId w:val="15"/>
        </w:numPr>
        <w:autoSpaceDE w:val="0"/>
        <w:autoSpaceDN w:val="0"/>
        <w:adjustRightInd w:val="0"/>
        <w:ind w:left="851" w:hanging="491"/>
        <w:contextualSpacing/>
        <w:jc w:val="both"/>
        <w:rPr>
          <w:rFonts w:ascii="Helvetica" w:eastAsia="Helvetica" w:hAnsi="Helvetica" w:cs="Helvetica"/>
          <w:strike/>
          <w:sz w:val="22"/>
          <w:szCs w:val="22"/>
        </w:rPr>
      </w:pPr>
      <w:r w:rsidRPr="5ECAC88D">
        <w:rPr>
          <w:rFonts w:ascii="Helvetica" w:eastAsia="Helvetica" w:hAnsi="Helvetica" w:cs="Helvetica"/>
          <w:sz w:val="22"/>
          <w:szCs w:val="22"/>
        </w:rPr>
        <w:t>A</w:t>
      </w:r>
      <w:r w:rsidR="4DC67305" w:rsidRPr="5ECAC88D">
        <w:rPr>
          <w:rFonts w:ascii="Helvetica" w:eastAsia="Helvetica" w:hAnsi="Helvetica" w:cs="Helvetica"/>
          <w:sz w:val="22"/>
          <w:szCs w:val="22"/>
        </w:rPr>
        <w:t xml:space="preserve">n applicant fails to confirm acceptance of an offer of admission on or before the date set out in the </w:t>
      </w:r>
      <w:r w:rsidR="26F45850" w:rsidRPr="5ECAC88D">
        <w:rPr>
          <w:rFonts w:ascii="Helvetica" w:eastAsia="Helvetica" w:hAnsi="Helvetica" w:cs="Helvetica"/>
          <w:sz w:val="22"/>
          <w:szCs w:val="22"/>
        </w:rPr>
        <w:t>offer sent to them</w:t>
      </w:r>
      <w:r w:rsidR="3AAC5C92" w:rsidRPr="5ECAC88D">
        <w:rPr>
          <w:rFonts w:ascii="Helvetica" w:eastAsia="Helvetica" w:hAnsi="Helvetica" w:cs="Helvetica"/>
          <w:sz w:val="22"/>
          <w:szCs w:val="22"/>
        </w:rPr>
        <w:t xml:space="preserve"> by the school</w:t>
      </w:r>
      <w:r w:rsidR="2C3E4D49" w:rsidRPr="5ECAC88D">
        <w:rPr>
          <w:rFonts w:ascii="Helvetica" w:eastAsia="Helvetica" w:hAnsi="Helvetica" w:cs="Helvetica"/>
          <w:sz w:val="22"/>
          <w:szCs w:val="22"/>
        </w:rPr>
        <w:t>.</w:t>
      </w:r>
    </w:p>
    <w:p w14:paraId="5E84CAC0" w14:textId="29AB2F33" w:rsidR="00406BE7" w:rsidRPr="009623CE" w:rsidRDefault="2C3E4D49" w:rsidP="0B50D4C2">
      <w:pPr>
        <w:numPr>
          <w:ilvl w:val="0"/>
          <w:numId w:val="15"/>
        </w:numPr>
        <w:autoSpaceDE w:val="0"/>
        <w:autoSpaceDN w:val="0"/>
        <w:adjustRightInd w:val="0"/>
        <w:ind w:left="851" w:hanging="491"/>
        <w:contextualSpacing/>
        <w:jc w:val="both"/>
        <w:rPr>
          <w:rFonts w:ascii="Helvetica" w:eastAsia="Helvetica" w:hAnsi="Helvetica" w:cs="Helvetica"/>
          <w:sz w:val="22"/>
          <w:szCs w:val="22"/>
        </w:rPr>
      </w:pPr>
      <w:r w:rsidRPr="08B220EA">
        <w:rPr>
          <w:rFonts w:ascii="Helvetica" w:eastAsia="Helvetica" w:hAnsi="Helvetica" w:cs="Helvetica"/>
          <w:sz w:val="22"/>
          <w:szCs w:val="22"/>
        </w:rPr>
        <w:t>T</w:t>
      </w:r>
      <w:r w:rsidR="4DC67305" w:rsidRPr="08B220EA">
        <w:rPr>
          <w:rFonts w:ascii="Helvetica" w:eastAsia="Helvetica" w:hAnsi="Helvetica" w:cs="Helvetica"/>
          <w:sz w:val="22"/>
          <w:szCs w:val="22"/>
        </w:rPr>
        <w:t>he parent</w:t>
      </w:r>
      <w:r w:rsidR="7AAAFC4F" w:rsidRPr="08B220EA">
        <w:rPr>
          <w:rFonts w:ascii="Helvetica" w:eastAsia="Helvetica" w:hAnsi="Helvetica" w:cs="Helvetica"/>
          <w:sz w:val="22"/>
          <w:szCs w:val="22"/>
        </w:rPr>
        <w:t>/guardian</w:t>
      </w:r>
      <w:r w:rsidR="4DC67305" w:rsidRPr="08B220EA">
        <w:rPr>
          <w:rFonts w:ascii="Helvetica" w:eastAsia="Helvetica" w:hAnsi="Helvetica" w:cs="Helvetica"/>
          <w:sz w:val="22"/>
          <w:szCs w:val="22"/>
        </w:rPr>
        <w:t xml:space="preserve"> of a student, when required by the </w:t>
      </w:r>
      <w:proofErr w:type="gramStart"/>
      <w:r w:rsidR="6C8535EF" w:rsidRPr="08B220EA">
        <w:rPr>
          <w:rFonts w:ascii="Helvetica" w:eastAsia="Helvetica" w:hAnsi="Helvetica" w:cs="Helvetica"/>
          <w:sz w:val="22"/>
          <w:szCs w:val="22"/>
        </w:rPr>
        <w:t>P</w:t>
      </w:r>
      <w:r w:rsidR="4DC67305" w:rsidRPr="08B220EA">
        <w:rPr>
          <w:rFonts w:ascii="Helvetica" w:eastAsia="Helvetica" w:hAnsi="Helvetica" w:cs="Helvetica"/>
          <w:sz w:val="22"/>
          <w:szCs w:val="22"/>
        </w:rPr>
        <w:t>rincipal</w:t>
      </w:r>
      <w:proofErr w:type="gramEnd"/>
      <w:r w:rsidR="4DC67305" w:rsidRPr="08B220EA">
        <w:rPr>
          <w:rFonts w:ascii="Helvetica" w:eastAsia="Helvetica" w:hAnsi="Helvetica" w:cs="Helvetica"/>
          <w:sz w:val="22"/>
          <w:szCs w:val="22"/>
        </w:rPr>
        <w:t xml:space="preserve"> in accordance with </w:t>
      </w:r>
      <w:r w:rsidR="27DE3E97" w:rsidRPr="08B220EA">
        <w:rPr>
          <w:rFonts w:ascii="Helvetica" w:eastAsia="Helvetica" w:hAnsi="Helvetica" w:cs="Helvetica"/>
          <w:sz w:val="22"/>
          <w:szCs w:val="22"/>
        </w:rPr>
        <w:t>S</w:t>
      </w:r>
      <w:r w:rsidR="4DC67305" w:rsidRPr="08B220EA">
        <w:rPr>
          <w:rFonts w:ascii="Helvetica" w:eastAsia="Helvetica" w:hAnsi="Helvetica" w:cs="Helvetica"/>
          <w:sz w:val="22"/>
          <w:szCs w:val="22"/>
        </w:rPr>
        <w:t>ection 23(4) of the Education (Welfare) Act 2000, fails to confirm in writing that the code of behaviour of the school is acceptable to him or her and that he or she shall make all reasonable efforts to ensure compliance with such code by the student; or</w:t>
      </w:r>
    </w:p>
    <w:p w14:paraId="27630FC1" w14:textId="10189532" w:rsidR="00121CB2" w:rsidRPr="009623CE" w:rsidRDefault="6B4FFD11" w:rsidP="0B50D4C2">
      <w:pPr>
        <w:numPr>
          <w:ilvl w:val="0"/>
          <w:numId w:val="15"/>
        </w:numPr>
        <w:autoSpaceDE w:val="0"/>
        <w:autoSpaceDN w:val="0"/>
        <w:adjustRightInd w:val="0"/>
        <w:ind w:left="851" w:hanging="491"/>
        <w:contextualSpacing/>
        <w:jc w:val="both"/>
        <w:rPr>
          <w:rFonts w:ascii="Helvetica" w:eastAsia="Helvetica" w:hAnsi="Helvetica" w:cs="Helvetica"/>
          <w:sz w:val="22"/>
          <w:szCs w:val="22"/>
        </w:rPr>
      </w:pPr>
      <w:r w:rsidRPr="5ECAC88D">
        <w:rPr>
          <w:rFonts w:ascii="Helvetica" w:eastAsia="Helvetica" w:hAnsi="Helvetica" w:cs="Helvetica"/>
          <w:sz w:val="22"/>
          <w:szCs w:val="22"/>
        </w:rPr>
        <w:t>A</w:t>
      </w:r>
      <w:r w:rsidR="4DC67305" w:rsidRPr="5ECAC88D">
        <w:rPr>
          <w:rFonts w:ascii="Helvetica" w:eastAsia="Helvetica" w:hAnsi="Helvetica" w:cs="Helvetica"/>
          <w:sz w:val="22"/>
          <w:szCs w:val="22"/>
        </w:rPr>
        <w:t>n applicant has failed to comply with the requirements of ‘acceptance of an offer’ as set out in</w:t>
      </w:r>
      <w:r w:rsidR="2CCA3F6A" w:rsidRPr="5ECAC88D">
        <w:rPr>
          <w:rFonts w:ascii="Helvetica" w:eastAsia="Helvetica" w:hAnsi="Helvetica" w:cs="Helvetica"/>
          <w:sz w:val="22"/>
          <w:szCs w:val="22"/>
        </w:rPr>
        <w:t xml:space="preserve"> </w:t>
      </w:r>
      <w:r w:rsidR="234E6A9A" w:rsidRPr="5ECAC88D">
        <w:rPr>
          <w:rFonts w:ascii="Helvetica" w:eastAsia="Helvetica" w:hAnsi="Helvetica" w:cs="Helvetica"/>
          <w:sz w:val="22"/>
          <w:szCs w:val="22"/>
        </w:rPr>
        <w:t xml:space="preserve">Section 13 </w:t>
      </w:r>
      <w:r w:rsidR="4DC67305" w:rsidRPr="5ECAC88D">
        <w:rPr>
          <w:rFonts w:ascii="Helvetica" w:eastAsia="Helvetica" w:hAnsi="Helvetica" w:cs="Helvetica"/>
          <w:sz w:val="22"/>
          <w:szCs w:val="22"/>
        </w:rPr>
        <w:t>above.</w:t>
      </w:r>
    </w:p>
    <w:p w14:paraId="1E601716" w14:textId="77777777" w:rsidR="001F69E3" w:rsidRDefault="001F69E3" w:rsidP="0B50D4C2">
      <w:pPr>
        <w:autoSpaceDE w:val="0"/>
        <w:autoSpaceDN w:val="0"/>
        <w:adjustRightInd w:val="0"/>
        <w:ind w:left="851"/>
        <w:contextualSpacing/>
        <w:jc w:val="both"/>
        <w:rPr>
          <w:rFonts w:ascii="Helvetica" w:eastAsia="Helvetica" w:hAnsi="Helvetica" w:cs="Helvetica"/>
          <w:sz w:val="22"/>
          <w:szCs w:val="22"/>
        </w:rPr>
      </w:pPr>
    </w:p>
    <w:p w14:paraId="4EB2CEC3" w14:textId="3E1AF947" w:rsidR="28B586A1" w:rsidRDefault="28B586A1" w:rsidP="0B50D4C2">
      <w:pPr>
        <w:ind w:left="851"/>
        <w:contextualSpacing/>
        <w:jc w:val="both"/>
        <w:rPr>
          <w:rFonts w:ascii="Helvetica" w:eastAsia="Helvetica" w:hAnsi="Helvetica" w:cs="Helvetica"/>
          <w:sz w:val="22"/>
          <w:szCs w:val="22"/>
        </w:rPr>
      </w:pPr>
    </w:p>
    <w:p w14:paraId="472671DF" w14:textId="3A37F402" w:rsidR="00121CB2" w:rsidRPr="009623CE" w:rsidRDefault="323D35E5" w:rsidP="0B50D4C2">
      <w:pPr>
        <w:pStyle w:val="Heading2"/>
        <w:numPr>
          <w:ilvl w:val="0"/>
          <w:numId w:val="41"/>
        </w:numPr>
        <w:rPr>
          <w:rFonts w:ascii="Helvetica" w:eastAsiaTheme="minorEastAsia" w:hAnsi="Helvetica" w:cs="Arial"/>
          <w:b/>
          <w:bCs/>
          <w:color w:val="385623" w:themeColor="accent6" w:themeShade="80"/>
          <w:sz w:val="24"/>
          <w:szCs w:val="24"/>
        </w:rPr>
      </w:pPr>
      <w:r w:rsidRPr="0B50D4C2">
        <w:rPr>
          <w:rFonts w:ascii="Helvetica" w:eastAsiaTheme="minorEastAsia" w:hAnsi="Helvetica" w:cs="Arial"/>
          <w:b/>
          <w:bCs/>
          <w:color w:val="385623" w:themeColor="accent6" w:themeShade="80"/>
          <w:sz w:val="24"/>
          <w:szCs w:val="24"/>
        </w:rPr>
        <w:t xml:space="preserve">Sharing of Data with </w:t>
      </w:r>
      <w:r w:rsidR="1AEE8C94" w:rsidRPr="0B50D4C2">
        <w:rPr>
          <w:rFonts w:ascii="Helvetica" w:eastAsiaTheme="minorEastAsia" w:hAnsi="Helvetica" w:cs="Arial"/>
          <w:b/>
          <w:bCs/>
          <w:color w:val="385623" w:themeColor="accent6" w:themeShade="80"/>
          <w:sz w:val="24"/>
          <w:szCs w:val="24"/>
        </w:rPr>
        <w:t>O</w:t>
      </w:r>
      <w:r w:rsidRPr="0B50D4C2">
        <w:rPr>
          <w:rFonts w:ascii="Helvetica" w:eastAsiaTheme="minorEastAsia" w:hAnsi="Helvetica" w:cs="Arial"/>
          <w:b/>
          <w:bCs/>
          <w:color w:val="385623" w:themeColor="accent6" w:themeShade="80"/>
          <w:sz w:val="24"/>
          <w:szCs w:val="24"/>
        </w:rPr>
        <w:t xml:space="preserve">ther </w:t>
      </w:r>
      <w:r w:rsidR="7CB342ED" w:rsidRPr="0B50D4C2">
        <w:rPr>
          <w:rFonts w:ascii="Helvetica" w:eastAsiaTheme="minorEastAsia" w:hAnsi="Helvetica" w:cs="Arial"/>
          <w:b/>
          <w:bCs/>
          <w:color w:val="385623" w:themeColor="accent6" w:themeShade="80"/>
          <w:sz w:val="24"/>
          <w:szCs w:val="24"/>
        </w:rPr>
        <w:t>S</w:t>
      </w:r>
      <w:r w:rsidRPr="0B50D4C2">
        <w:rPr>
          <w:rFonts w:ascii="Helvetica" w:eastAsiaTheme="minorEastAsia" w:hAnsi="Helvetica" w:cs="Arial"/>
          <w:b/>
          <w:bCs/>
          <w:color w:val="385623" w:themeColor="accent6" w:themeShade="80"/>
          <w:sz w:val="24"/>
          <w:szCs w:val="24"/>
        </w:rPr>
        <w:t>chools</w:t>
      </w:r>
    </w:p>
    <w:p w14:paraId="7FA79AF2" w14:textId="6285C8C9" w:rsidR="006772A0" w:rsidRPr="009623CE" w:rsidRDefault="323D35E5" w:rsidP="0B50D4C2">
      <w:pPr>
        <w:jc w:val="both"/>
        <w:rPr>
          <w:rFonts w:ascii="Helvetica" w:eastAsia="Helvetica" w:hAnsi="Helvetica" w:cs="Helvetica"/>
          <w:sz w:val="22"/>
          <w:szCs w:val="22"/>
        </w:rPr>
      </w:pPr>
      <w:r w:rsidRPr="5ECAC88D">
        <w:rPr>
          <w:rFonts w:ascii="Helvetica" w:eastAsia="Helvetica" w:hAnsi="Helvetica" w:cs="Helvetica"/>
          <w:sz w:val="22"/>
          <w:szCs w:val="22"/>
        </w:rPr>
        <w:t xml:space="preserve">Applicants should be aware that </w:t>
      </w:r>
      <w:r w:rsidR="12769585" w:rsidRPr="5ECAC88D">
        <w:rPr>
          <w:rFonts w:ascii="Helvetica" w:eastAsia="Helvetica" w:hAnsi="Helvetica" w:cs="Helvetica"/>
          <w:sz w:val="22"/>
          <w:szCs w:val="22"/>
        </w:rPr>
        <w:t>S</w:t>
      </w:r>
      <w:r w:rsidRPr="5ECAC88D">
        <w:rPr>
          <w:rFonts w:ascii="Helvetica" w:eastAsia="Helvetica" w:hAnsi="Helvetica" w:cs="Helvetica"/>
          <w:sz w:val="22"/>
          <w:szCs w:val="22"/>
        </w:rPr>
        <w:t xml:space="preserve">ection 66(6) of the Education (Admission to Schools) Act 2018 allows for the sharing of </w:t>
      </w:r>
      <w:r w:rsidR="031248AB" w:rsidRPr="5ECAC88D">
        <w:rPr>
          <w:rFonts w:ascii="Helvetica" w:eastAsia="Helvetica" w:hAnsi="Helvetica" w:cs="Helvetica"/>
          <w:sz w:val="22"/>
          <w:szCs w:val="22"/>
        </w:rPr>
        <w:t>certain information</w:t>
      </w:r>
      <w:r w:rsidRPr="5ECAC88D">
        <w:rPr>
          <w:rFonts w:ascii="Helvetica" w:eastAsia="Helvetica" w:hAnsi="Helvetica" w:cs="Helvetica"/>
          <w:sz w:val="22"/>
          <w:szCs w:val="22"/>
        </w:rPr>
        <w:t xml:space="preserve"> between schools </w:t>
      </w:r>
      <w:proofErr w:type="gramStart"/>
      <w:r w:rsidRPr="5ECAC88D">
        <w:rPr>
          <w:rFonts w:ascii="Helvetica" w:eastAsia="Helvetica" w:hAnsi="Helvetica" w:cs="Helvetica"/>
          <w:sz w:val="22"/>
          <w:szCs w:val="22"/>
        </w:rPr>
        <w:t>in order to</w:t>
      </w:r>
      <w:proofErr w:type="gramEnd"/>
      <w:r w:rsidRPr="5ECAC88D">
        <w:rPr>
          <w:rFonts w:ascii="Helvetica" w:eastAsia="Helvetica" w:hAnsi="Helvetica" w:cs="Helvetica"/>
          <w:sz w:val="22"/>
          <w:szCs w:val="22"/>
        </w:rPr>
        <w:t xml:space="preserve"> facilitate the efficient admission of students. </w:t>
      </w:r>
      <w:r w:rsidR="1D6F669D" w:rsidRPr="5ECAC88D">
        <w:rPr>
          <w:rFonts w:ascii="Helvetica" w:eastAsia="Helvetica" w:hAnsi="Helvetica" w:cs="Helvetica"/>
          <w:sz w:val="22"/>
          <w:szCs w:val="22"/>
        </w:rPr>
        <w:t xml:space="preserve">Section 66(6) allows a school to provide a patron or another </w:t>
      </w:r>
      <w:r w:rsidR="507CC0FC" w:rsidRPr="5ECAC88D">
        <w:rPr>
          <w:rFonts w:ascii="Helvetica" w:eastAsia="Helvetica" w:hAnsi="Helvetica" w:cs="Helvetica"/>
          <w:sz w:val="22"/>
          <w:szCs w:val="22"/>
        </w:rPr>
        <w:t>B</w:t>
      </w:r>
      <w:r w:rsidR="1D6F669D" w:rsidRPr="5ECAC88D">
        <w:rPr>
          <w:rFonts w:ascii="Helvetica" w:eastAsia="Helvetica" w:hAnsi="Helvetica" w:cs="Helvetica"/>
          <w:sz w:val="22"/>
          <w:szCs w:val="22"/>
        </w:rPr>
        <w:t xml:space="preserve">oard of </w:t>
      </w:r>
      <w:r w:rsidR="3BEFB442" w:rsidRPr="5ECAC88D">
        <w:rPr>
          <w:rFonts w:ascii="Helvetica" w:eastAsia="Helvetica" w:hAnsi="Helvetica" w:cs="Helvetica"/>
          <w:sz w:val="22"/>
          <w:szCs w:val="22"/>
        </w:rPr>
        <w:t>M</w:t>
      </w:r>
      <w:r w:rsidR="1D6F669D" w:rsidRPr="5ECAC88D">
        <w:rPr>
          <w:rFonts w:ascii="Helvetica" w:eastAsia="Helvetica" w:hAnsi="Helvetica" w:cs="Helvetica"/>
          <w:sz w:val="22"/>
          <w:szCs w:val="22"/>
        </w:rPr>
        <w:t>anagement with a list of the students in relation to whom</w:t>
      </w:r>
      <w:r w:rsidR="528DDFD7" w:rsidRPr="5ECAC88D">
        <w:rPr>
          <w:rFonts w:ascii="Helvetica" w:eastAsia="Helvetica" w:hAnsi="Helvetica" w:cs="Helvetica"/>
          <w:sz w:val="22"/>
          <w:szCs w:val="22"/>
        </w:rPr>
        <w:t>:</w:t>
      </w:r>
      <w:r w:rsidR="1D6F669D" w:rsidRPr="5ECAC88D">
        <w:rPr>
          <w:rFonts w:ascii="Helvetica" w:eastAsia="Helvetica" w:hAnsi="Helvetica" w:cs="Helvetica"/>
          <w:sz w:val="22"/>
          <w:szCs w:val="22"/>
        </w:rPr>
        <w:t xml:space="preserve"> </w:t>
      </w:r>
    </w:p>
    <w:p w14:paraId="4CD74D73" w14:textId="1EEB261A" w:rsidR="004868EC" w:rsidRPr="009623CE" w:rsidRDefault="1D6F669D" w:rsidP="0B50D4C2">
      <w:pPr>
        <w:pStyle w:val="ListParagraph"/>
        <w:numPr>
          <w:ilvl w:val="0"/>
          <w:numId w:val="9"/>
        </w:numPr>
        <w:jc w:val="both"/>
        <w:rPr>
          <w:rFonts w:ascii="Helvetica" w:eastAsia="Helvetica" w:hAnsi="Helvetica" w:cs="Helvetica"/>
          <w:sz w:val="22"/>
          <w:szCs w:val="22"/>
        </w:rPr>
      </w:pPr>
      <w:r w:rsidRPr="08B220EA">
        <w:rPr>
          <w:rFonts w:ascii="Helvetica" w:eastAsia="Helvetica" w:hAnsi="Helvetica" w:cs="Helvetica"/>
          <w:sz w:val="22"/>
          <w:szCs w:val="22"/>
        </w:rPr>
        <w:t>An application for admission to the school has been received</w:t>
      </w:r>
      <w:r w:rsidR="4EDC7F21" w:rsidRPr="08B220EA">
        <w:rPr>
          <w:rFonts w:ascii="Helvetica" w:eastAsia="Helvetica" w:hAnsi="Helvetica" w:cs="Helvetica"/>
          <w:sz w:val="22"/>
          <w:szCs w:val="22"/>
        </w:rPr>
        <w:t>,</w:t>
      </w:r>
    </w:p>
    <w:p w14:paraId="257FA1DA" w14:textId="4777047F" w:rsidR="004868EC" w:rsidRPr="009623CE" w:rsidRDefault="1D6F669D" w:rsidP="0B50D4C2">
      <w:pPr>
        <w:pStyle w:val="ListParagraph"/>
        <w:numPr>
          <w:ilvl w:val="0"/>
          <w:numId w:val="9"/>
        </w:numPr>
        <w:jc w:val="both"/>
        <w:rPr>
          <w:rFonts w:ascii="Helvetica" w:eastAsia="Helvetica" w:hAnsi="Helvetica" w:cs="Helvetica"/>
          <w:sz w:val="22"/>
          <w:szCs w:val="22"/>
        </w:rPr>
      </w:pPr>
      <w:r w:rsidRPr="0B50D4C2">
        <w:rPr>
          <w:rFonts w:ascii="Helvetica" w:eastAsia="Helvetica" w:hAnsi="Helvetica" w:cs="Helvetica"/>
          <w:sz w:val="22"/>
          <w:szCs w:val="22"/>
        </w:rPr>
        <w:t>An offer of admission to the school has been made, or</w:t>
      </w:r>
    </w:p>
    <w:p w14:paraId="3492F9B8" w14:textId="50DF6E6C" w:rsidR="004868EC" w:rsidRPr="009623CE" w:rsidRDefault="1D6F669D" w:rsidP="0B50D4C2">
      <w:pPr>
        <w:pStyle w:val="ListParagraph"/>
        <w:numPr>
          <w:ilvl w:val="0"/>
          <w:numId w:val="9"/>
        </w:numPr>
        <w:jc w:val="both"/>
        <w:rPr>
          <w:rFonts w:ascii="Helvetica" w:eastAsia="Helvetica" w:hAnsi="Helvetica" w:cs="Helvetica"/>
          <w:sz w:val="22"/>
          <w:szCs w:val="22"/>
        </w:rPr>
      </w:pPr>
      <w:r w:rsidRPr="0B50D4C2">
        <w:rPr>
          <w:rFonts w:ascii="Helvetica" w:eastAsia="Helvetica" w:hAnsi="Helvetica" w:cs="Helvetica"/>
          <w:sz w:val="22"/>
          <w:szCs w:val="22"/>
        </w:rPr>
        <w:t>An offer of admission to the school has been accepted.</w:t>
      </w:r>
    </w:p>
    <w:p w14:paraId="0CA3DE7B" w14:textId="40AFEA79" w:rsidR="004868EC" w:rsidRPr="009623CE" w:rsidRDefault="004868EC" w:rsidP="0B50D4C2">
      <w:pPr>
        <w:jc w:val="both"/>
        <w:rPr>
          <w:rFonts w:ascii="Helvetica" w:eastAsia="Helvetica" w:hAnsi="Helvetica" w:cs="Helvetica"/>
          <w:sz w:val="22"/>
          <w:szCs w:val="22"/>
        </w:rPr>
      </w:pPr>
    </w:p>
    <w:p w14:paraId="37C2EBAA" w14:textId="47923CFB" w:rsidR="004868EC" w:rsidRPr="009623CE" w:rsidRDefault="1D6F669D" w:rsidP="0B50D4C2">
      <w:pPr>
        <w:jc w:val="both"/>
        <w:rPr>
          <w:rFonts w:ascii="Helvetica" w:eastAsia="Helvetica" w:hAnsi="Helvetica" w:cs="Helvetica"/>
          <w:sz w:val="22"/>
          <w:szCs w:val="22"/>
        </w:rPr>
      </w:pPr>
      <w:r w:rsidRPr="0B50D4C2">
        <w:rPr>
          <w:rFonts w:ascii="Helvetica" w:eastAsia="Helvetica" w:hAnsi="Helvetica" w:cs="Helvetica"/>
          <w:sz w:val="22"/>
          <w:szCs w:val="22"/>
        </w:rPr>
        <w:lastRenderedPageBreak/>
        <w:t xml:space="preserve">The list may include </w:t>
      </w:r>
      <w:r w:rsidR="2CCA3F6A" w:rsidRPr="0B50D4C2">
        <w:rPr>
          <w:rFonts w:ascii="Helvetica" w:eastAsia="Helvetica" w:hAnsi="Helvetica" w:cs="Helvetica"/>
          <w:sz w:val="22"/>
          <w:szCs w:val="22"/>
        </w:rPr>
        <w:t>any</w:t>
      </w:r>
      <w:r w:rsidRPr="0B50D4C2">
        <w:rPr>
          <w:rFonts w:ascii="Helvetica" w:eastAsia="Helvetica" w:hAnsi="Helvetica" w:cs="Helvetica"/>
          <w:sz w:val="22"/>
          <w:szCs w:val="22"/>
        </w:rPr>
        <w:t xml:space="preserve"> of the following:</w:t>
      </w:r>
    </w:p>
    <w:p w14:paraId="7DA34D0C" w14:textId="7F28D74D" w:rsidR="00B96A43" w:rsidRPr="009623CE" w:rsidRDefault="1D6F669D" w:rsidP="0B50D4C2">
      <w:pPr>
        <w:pStyle w:val="ListParagraph"/>
        <w:numPr>
          <w:ilvl w:val="0"/>
          <w:numId w:val="8"/>
        </w:numPr>
        <w:jc w:val="both"/>
        <w:rPr>
          <w:rFonts w:ascii="Helvetica" w:eastAsia="Helvetica" w:hAnsi="Helvetica" w:cs="Helvetica"/>
          <w:sz w:val="22"/>
          <w:szCs w:val="22"/>
        </w:rPr>
      </w:pPr>
      <w:r w:rsidRPr="0B50D4C2">
        <w:rPr>
          <w:rFonts w:ascii="Helvetica" w:eastAsia="Helvetica" w:hAnsi="Helvetica" w:cs="Helvetica"/>
          <w:sz w:val="22"/>
          <w:szCs w:val="22"/>
        </w:rPr>
        <w:t>The date on which an application for admission was received by the school</w:t>
      </w:r>
    </w:p>
    <w:p w14:paraId="3DC86B69" w14:textId="7C75B774" w:rsidR="00B96A43" w:rsidRPr="009623CE" w:rsidRDefault="1D6F669D" w:rsidP="0B50D4C2">
      <w:pPr>
        <w:pStyle w:val="ListParagraph"/>
        <w:numPr>
          <w:ilvl w:val="0"/>
          <w:numId w:val="8"/>
        </w:numPr>
        <w:jc w:val="both"/>
        <w:rPr>
          <w:rFonts w:ascii="Helvetica" w:eastAsia="Helvetica" w:hAnsi="Helvetica" w:cs="Helvetica"/>
          <w:sz w:val="22"/>
          <w:szCs w:val="22"/>
        </w:rPr>
      </w:pPr>
      <w:r w:rsidRPr="0B50D4C2">
        <w:rPr>
          <w:rFonts w:ascii="Helvetica" w:eastAsia="Helvetica" w:hAnsi="Helvetica" w:cs="Helvetica"/>
          <w:sz w:val="22"/>
          <w:szCs w:val="22"/>
        </w:rPr>
        <w:t>The date on which an offer of admission was made by the school</w:t>
      </w:r>
    </w:p>
    <w:p w14:paraId="7A3BD6BB" w14:textId="764AA95C" w:rsidR="00B96A43" w:rsidRPr="009623CE" w:rsidRDefault="1D6F669D" w:rsidP="0B50D4C2">
      <w:pPr>
        <w:pStyle w:val="ListParagraph"/>
        <w:numPr>
          <w:ilvl w:val="0"/>
          <w:numId w:val="8"/>
        </w:numPr>
        <w:jc w:val="both"/>
        <w:rPr>
          <w:rFonts w:ascii="Helvetica" w:eastAsia="Helvetica" w:hAnsi="Helvetica" w:cs="Helvetica"/>
          <w:sz w:val="22"/>
          <w:szCs w:val="22"/>
        </w:rPr>
      </w:pPr>
      <w:r w:rsidRPr="0B50D4C2">
        <w:rPr>
          <w:rFonts w:ascii="Helvetica" w:eastAsia="Helvetica" w:hAnsi="Helvetica" w:cs="Helvetica"/>
          <w:sz w:val="22"/>
          <w:szCs w:val="22"/>
        </w:rPr>
        <w:t xml:space="preserve">The date on which an offer of </w:t>
      </w:r>
      <w:r w:rsidR="2CCA3F6A" w:rsidRPr="0B50D4C2">
        <w:rPr>
          <w:rFonts w:ascii="Helvetica" w:eastAsia="Helvetica" w:hAnsi="Helvetica" w:cs="Helvetica"/>
          <w:sz w:val="22"/>
          <w:szCs w:val="22"/>
        </w:rPr>
        <w:t>admission was accepted by an applican</w:t>
      </w:r>
      <w:r w:rsidR="613444BA" w:rsidRPr="0B50D4C2">
        <w:rPr>
          <w:rFonts w:ascii="Helvetica" w:eastAsia="Helvetica" w:hAnsi="Helvetica" w:cs="Helvetica"/>
          <w:sz w:val="22"/>
          <w:szCs w:val="22"/>
        </w:rPr>
        <w:t>t</w:t>
      </w:r>
    </w:p>
    <w:p w14:paraId="08D58B90" w14:textId="29FE328D" w:rsidR="00B96A43" w:rsidRPr="009623CE" w:rsidRDefault="2CCA3F6A" w:rsidP="0B50D4C2">
      <w:pPr>
        <w:pStyle w:val="ListParagraph"/>
        <w:numPr>
          <w:ilvl w:val="0"/>
          <w:numId w:val="8"/>
        </w:numPr>
        <w:jc w:val="both"/>
        <w:rPr>
          <w:rFonts w:ascii="Helvetica" w:eastAsia="Helvetica" w:hAnsi="Helvetica" w:cs="Helvetica"/>
          <w:sz w:val="22"/>
          <w:szCs w:val="22"/>
        </w:rPr>
      </w:pPr>
      <w:r w:rsidRPr="5ECAC88D">
        <w:rPr>
          <w:rFonts w:ascii="Helvetica" w:eastAsia="Helvetica" w:hAnsi="Helvetica" w:cs="Helvetica"/>
          <w:sz w:val="22"/>
          <w:szCs w:val="22"/>
        </w:rPr>
        <w:t xml:space="preserve">A student’s personal details including his or her name, address, date of birth and personal public service number (within the meaning of </w:t>
      </w:r>
      <w:r w:rsidR="08D4CA20" w:rsidRPr="5ECAC88D">
        <w:rPr>
          <w:rFonts w:ascii="Helvetica" w:eastAsia="Helvetica" w:hAnsi="Helvetica" w:cs="Helvetica"/>
          <w:sz w:val="22"/>
          <w:szCs w:val="22"/>
        </w:rPr>
        <w:t>S</w:t>
      </w:r>
      <w:r w:rsidRPr="5ECAC88D">
        <w:rPr>
          <w:rFonts w:ascii="Helvetica" w:eastAsia="Helvetica" w:hAnsi="Helvetica" w:cs="Helvetica"/>
          <w:sz w:val="22"/>
          <w:szCs w:val="22"/>
        </w:rPr>
        <w:t>ection 262 of the Social Welfare Consolidation Act 2005)</w:t>
      </w:r>
      <w:r w:rsidR="1E7CE4F5" w:rsidRPr="5ECAC88D">
        <w:rPr>
          <w:rFonts w:ascii="Helvetica" w:eastAsia="Helvetica" w:hAnsi="Helvetica" w:cs="Helvetica"/>
          <w:sz w:val="22"/>
          <w:szCs w:val="22"/>
        </w:rPr>
        <w:t>.</w:t>
      </w:r>
    </w:p>
    <w:p w14:paraId="658A7C54" w14:textId="77777777" w:rsidR="00E47AF1" w:rsidRPr="00323570" w:rsidRDefault="00E47AF1" w:rsidP="0B50D4C2">
      <w:pPr>
        <w:jc w:val="both"/>
        <w:rPr>
          <w:rFonts w:ascii="Helvetica" w:eastAsia="Helvetica" w:hAnsi="Helvetica" w:cs="Helvetica"/>
          <w:b/>
          <w:bCs/>
          <w:color w:val="385623" w:themeColor="accent6" w:themeShade="80"/>
          <w:sz w:val="22"/>
          <w:szCs w:val="22"/>
        </w:rPr>
      </w:pPr>
      <w:bookmarkStart w:id="6" w:name="_Procedures_for_admission"/>
      <w:bookmarkEnd w:id="6"/>
    </w:p>
    <w:p w14:paraId="65252485" w14:textId="27D28079" w:rsidR="008A090A" w:rsidRPr="003201ED" w:rsidRDefault="26FD3D88" w:rsidP="72B9F6BA">
      <w:pPr>
        <w:autoSpaceDE w:val="0"/>
        <w:autoSpaceDN w:val="0"/>
        <w:adjustRightInd w:val="0"/>
        <w:spacing w:line="257" w:lineRule="auto"/>
      </w:pPr>
      <w:r w:rsidRPr="72B9F6BA">
        <w:rPr>
          <w:rFonts w:ascii="Helvetica" w:eastAsia="Helvetica" w:hAnsi="Helvetica" w:cs="Helvetica"/>
          <w:sz w:val="22"/>
          <w:szCs w:val="22"/>
        </w:rPr>
        <w:t>This data may be further shared with the Department of Education for further processing to facilitate the efficient admission of students.  This is in accordance with the Minister for Education’s statutory function to plan and co-ordinate the provision of education in schools.</w:t>
      </w:r>
    </w:p>
    <w:p w14:paraId="0CD0916A" w14:textId="0B404FB8" w:rsidR="008A090A" w:rsidRPr="003201ED" w:rsidRDefault="008A090A" w:rsidP="72B9F6BA">
      <w:pPr>
        <w:autoSpaceDE w:val="0"/>
        <w:autoSpaceDN w:val="0"/>
        <w:adjustRightInd w:val="0"/>
        <w:rPr>
          <w:rFonts w:ascii="Arial" w:eastAsiaTheme="minorEastAsia" w:hAnsi="Arial" w:cs="Arial"/>
          <w:b/>
          <w:bCs/>
          <w:color w:val="385623" w:themeColor="accent6" w:themeShade="80"/>
        </w:rPr>
      </w:pPr>
    </w:p>
    <w:p w14:paraId="6ED357BD" w14:textId="2F2DF722" w:rsidR="72B9F6BA" w:rsidRDefault="72B9F6BA" w:rsidP="72B9F6BA">
      <w:pPr>
        <w:rPr>
          <w:rFonts w:ascii="Arial" w:eastAsiaTheme="minorEastAsia" w:hAnsi="Arial" w:cs="Arial"/>
          <w:b/>
          <w:bCs/>
          <w:color w:val="385623" w:themeColor="accent6" w:themeShade="80"/>
        </w:rPr>
      </w:pPr>
    </w:p>
    <w:p w14:paraId="38673C64" w14:textId="1FEA03AE" w:rsidR="008A090A" w:rsidRPr="009623CE" w:rsidRDefault="518C8370" w:rsidP="0B50D4C2">
      <w:pPr>
        <w:pStyle w:val="Heading2"/>
        <w:numPr>
          <w:ilvl w:val="0"/>
          <w:numId w:val="41"/>
        </w:numPr>
        <w:rPr>
          <w:rFonts w:ascii="Helvetica" w:eastAsiaTheme="minorEastAsia" w:hAnsi="Helvetica" w:cs="Arial"/>
          <w:b/>
          <w:bCs/>
          <w:color w:val="385623" w:themeColor="accent6" w:themeShade="80"/>
          <w:sz w:val="24"/>
          <w:szCs w:val="24"/>
        </w:rPr>
      </w:pPr>
      <w:bookmarkStart w:id="7" w:name="_Declaration_in_relation"/>
      <w:bookmarkStart w:id="8" w:name="_Ref31796682"/>
      <w:bookmarkEnd w:id="7"/>
      <w:r w:rsidRPr="0B50D4C2">
        <w:rPr>
          <w:rFonts w:ascii="Helvetica" w:eastAsiaTheme="minorEastAsia" w:hAnsi="Helvetica" w:cs="Arial"/>
          <w:b/>
          <w:bCs/>
          <w:color w:val="385623" w:themeColor="accent6" w:themeShade="80"/>
          <w:sz w:val="24"/>
          <w:szCs w:val="24"/>
        </w:rPr>
        <w:t xml:space="preserve">Declaration in </w:t>
      </w:r>
      <w:r w:rsidR="3853B53D" w:rsidRPr="0B50D4C2">
        <w:rPr>
          <w:rFonts w:ascii="Helvetica" w:eastAsiaTheme="minorEastAsia" w:hAnsi="Helvetica" w:cs="Arial"/>
          <w:b/>
          <w:bCs/>
          <w:color w:val="385623" w:themeColor="accent6" w:themeShade="80"/>
          <w:sz w:val="24"/>
          <w:szCs w:val="24"/>
        </w:rPr>
        <w:t>R</w:t>
      </w:r>
      <w:r w:rsidRPr="0B50D4C2">
        <w:rPr>
          <w:rFonts w:ascii="Helvetica" w:eastAsiaTheme="minorEastAsia" w:hAnsi="Helvetica" w:cs="Arial"/>
          <w:b/>
          <w:bCs/>
          <w:color w:val="385623" w:themeColor="accent6" w:themeShade="80"/>
          <w:sz w:val="24"/>
          <w:szCs w:val="24"/>
        </w:rPr>
        <w:t xml:space="preserve">elation to the </w:t>
      </w:r>
      <w:r w:rsidR="477C062D" w:rsidRPr="0B50D4C2">
        <w:rPr>
          <w:rFonts w:ascii="Helvetica" w:eastAsiaTheme="minorEastAsia" w:hAnsi="Helvetica" w:cs="Arial"/>
          <w:b/>
          <w:bCs/>
          <w:color w:val="385623" w:themeColor="accent6" w:themeShade="80"/>
          <w:sz w:val="24"/>
          <w:szCs w:val="24"/>
        </w:rPr>
        <w:t>N</w:t>
      </w:r>
      <w:r w:rsidRPr="0B50D4C2">
        <w:rPr>
          <w:rFonts w:ascii="Helvetica" w:eastAsiaTheme="minorEastAsia" w:hAnsi="Helvetica" w:cs="Arial"/>
          <w:b/>
          <w:bCs/>
          <w:color w:val="385623" w:themeColor="accent6" w:themeShade="80"/>
          <w:sz w:val="24"/>
          <w:szCs w:val="24"/>
        </w:rPr>
        <w:t xml:space="preserve">on-charging of </w:t>
      </w:r>
      <w:r w:rsidR="3B2836F5" w:rsidRPr="0B50D4C2">
        <w:rPr>
          <w:rFonts w:ascii="Helvetica" w:eastAsiaTheme="minorEastAsia" w:hAnsi="Helvetica" w:cs="Arial"/>
          <w:b/>
          <w:bCs/>
          <w:color w:val="385623" w:themeColor="accent6" w:themeShade="80"/>
          <w:sz w:val="24"/>
          <w:szCs w:val="24"/>
        </w:rPr>
        <w:t>F</w:t>
      </w:r>
      <w:r w:rsidRPr="0B50D4C2">
        <w:rPr>
          <w:rFonts w:ascii="Helvetica" w:eastAsiaTheme="minorEastAsia" w:hAnsi="Helvetica" w:cs="Arial"/>
          <w:b/>
          <w:bCs/>
          <w:color w:val="385623" w:themeColor="accent6" w:themeShade="80"/>
          <w:sz w:val="24"/>
          <w:szCs w:val="24"/>
        </w:rPr>
        <w:t>ees</w:t>
      </w:r>
      <w:bookmarkEnd w:id="8"/>
    </w:p>
    <w:p w14:paraId="6ECE39D4" w14:textId="4F1668DA" w:rsidR="008A090A" w:rsidRPr="009623CE" w:rsidRDefault="518C8370" w:rsidP="0B50D4C2">
      <w:pPr>
        <w:jc w:val="both"/>
        <w:rPr>
          <w:rFonts w:ascii="Helvetica" w:eastAsia="Helvetica" w:hAnsi="Helvetica" w:cs="Helvetica"/>
          <w:sz w:val="22"/>
          <w:szCs w:val="22"/>
        </w:rPr>
      </w:pPr>
      <w:r w:rsidRPr="0B50D4C2">
        <w:rPr>
          <w:rFonts w:ascii="Helvetica" w:eastAsia="Helvetica" w:hAnsi="Helvetica" w:cs="Helvetica"/>
          <w:sz w:val="22"/>
          <w:szCs w:val="22"/>
        </w:rPr>
        <w:t xml:space="preserve">The </w:t>
      </w:r>
      <w:r w:rsidR="03FE8BF8" w:rsidRPr="0B50D4C2">
        <w:rPr>
          <w:rFonts w:ascii="Helvetica" w:eastAsia="Helvetica" w:hAnsi="Helvetica" w:cs="Helvetica"/>
          <w:sz w:val="22"/>
          <w:szCs w:val="22"/>
        </w:rPr>
        <w:t>B</w:t>
      </w:r>
      <w:r w:rsidRPr="0B50D4C2">
        <w:rPr>
          <w:rFonts w:ascii="Helvetica" w:eastAsia="Helvetica" w:hAnsi="Helvetica" w:cs="Helvetica"/>
          <w:sz w:val="22"/>
          <w:szCs w:val="22"/>
        </w:rPr>
        <w:t xml:space="preserve">oard of </w:t>
      </w:r>
      <w:r w:rsidR="4F6E9502" w:rsidRPr="0B50D4C2">
        <w:rPr>
          <w:rFonts w:ascii="Helvetica" w:eastAsia="Helvetica" w:hAnsi="Helvetica" w:cs="Helvetica"/>
          <w:sz w:val="22"/>
          <w:szCs w:val="22"/>
        </w:rPr>
        <w:t xml:space="preserve">Management of </w:t>
      </w:r>
      <w:proofErr w:type="spellStart"/>
      <w:r w:rsidR="08EC1E64" w:rsidRPr="0B50D4C2">
        <w:rPr>
          <w:rFonts w:ascii="Helvetica" w:eastAsia="Helvetica" w:hAnsi="Helvetica" w:cs="Helvetica"/>
          <w:sz w:val="22"/>
          <w:szCs w:val="22"/>
        </w:rPr>
        <w:t>Donabate</w:t>
      </w:r>
      <w:proofErr w:type="spellEnd"/>
      <w:r w:rsidR="38AC5536" w:rsidRPr="0B50D4C2">
        <w:rPr>
          <w:rFonts w:ascii="Helvetica" w:eastAsia="Helvetica" w:hAnsi="Helvetica" w:cs="Helvetica"/>
          <w:sz w:val="22"/>
          <w:szCs w:val="22"/>
        </w:rPr>
        <w:t xml:space="preserve"> </w:t>
      </w:r>
      <w:proofErr w:type="spellStart"/>
      <w:r w:rsidR="08EC1E64" w:rsidRPr="0B50D4C2">
        <w:rPr>
          <w:rFonts w:ascii="Helvetica" w:eastAsia="Helvetica" w:hAnsi="Helvetica" w:cs="Helvetica"/>
          <w:sz w:val="22"/>
          <w:szCs w:val="22"/>
        </w:rPr>
        <w:t>Portrane</w:t>
      </w:r>
      <w:proofErr w:type="spellEnd"/>
      <w:r w:rsidR="08EC1E64" w:rsidRPr="0B50D4C2">
        <w:rPr>
          <w:rFonts w:ascii="Helvetica" w:eastAsia="Helvetica" w:hAnsi="Helvetica" w:cs="Helvetica"/>
          <w:sz w:val="22"/>
          <w:szCs w:val="22"/>
        </w:rPr>
        <w:t xml:space="preserve"> Educate Together National School</w:t>
      </w:r>
      <w:r w:rsidRPr="0B50D4C2">
        <w:rPr>
          <w:rFonts w:ascii="Helvetica" w:eastAsia="Helvetica" w:hAnsi="Helvetica" w:cs="Helvetica"/>
          <w:sz w:val="22"/>
          <w:szCs w:val="22"/>
        </w:rPr>
        <w:t xml:space="preserve"> or any persons acting on its behalf will not charge fees for or seek payment or contributions (howsoever described) as a condition of</w:t>
      </w:r>
      <w:r w:rsidR="442AE32A" w:rsidRPr="0B50D4C2">
        <w:rPr>
          <w:rFonts w:ascii="Helvetica" w:eastAsia="Helvetica" w:hAnsi="Helvetica" w:cs="Helvetica"/>
          <w:sz w:val="22"/>
          <w:szCs w:val="22"/>
        </w:rPr>
        <w:t>:</w:t>
      </w:r>
    </w:p>
    <w:p w14:paraId="788D726C" w14:textId="5CF193DC" w:rsidR="008A090A" w:rsidRPr="009623CE" w:rsidRDefault="03644456" w:rsidP="0B50D4C2">
      <w:pPr>
        <w:numPr>
          <w:ilvl w:val="0"/>
          <w:numId w:val="14"/>
        </w:numPr>
        <w:ind w:left="426"/>
        <w:contextualSpacing/>
        <w:jc w:val="both"/>
        <w:rPr>
          <w:rFonts w:ascii="Helvetica" w:eastAsia="Helvetica" w:hAnsi="Helvetica" w:cs="Helvetica"/>
          <w:sz w:val="22"/>
          <w:szCs w:val="22"/>
        </w:rPr>
      </w:pPr>
      <w:r w:rsidRPr="0B50D4C2">
        <w:rPr>
          <w:rFonts w:ascii="Helvetica" w:eastAsia="Helvetica" w:hAnsi="Helvetica" w:cs="Helvetica"/>
          <w:sz w:val="22"/>
          <w:szCs w:val="22"/>
        </w:rPr>
        <w:t>A</w:t>
      </w:r>
      <w:r w:rsidR="518C8370" w:rsidRPr="0B50D4C2">
        <w:rPr>
          <w:rFonts w:ascii="Helvetica" w:eastAsia="Helvetica" w:hAnsi="Helvetica" w:cs="Helvetica"/>
          <w:sz w:val="22"/>
          <w:szCs w:val="22"/>
        </w:rPr>
        <w:t>n application for admission of a student to the school, or</w:t>
      </w:r>
    </w:p>
    <w:p w14:paraId="656B958A" w14:textId="553899BA" w:rsidR="008A090A" w:rsidRPr="009623CE" w:rsidRDefault="19FBDAED" w:rsidP="0B50D4C2">
      <w:pPr>
        <w:numPr>
          <w:ilvl w:val="0"/>
          <w:numId w:val="14"/>
        </w:numPr>
        <w:ind w:left="426"/>
        <w:contextualSpacing/>
        <w:jc w:val="both"/>
        <w:rPr>
          <w:rFonts w:ascii="Helvetica" w:eastAsia="Helvetica" w:hAnsi="Helvetica" w:cs="Helvetica"/>
          <w:sz w:val="22"/>
          <w:szCs w:val="22"/>
        </w:rPr>
      </w:pPr>
      <w:r w:rsidRPr="0B50D4C2">
        <w:rPr>
          <w:rFonts w:ascii="Helvetica" w:eastAsia="Helvetica" w:hAnsi="Helvetica" w:cs="Helvetica"/>
          <w:sz w:val="22"/>
          <w:szCs w:val="22"/>
        </w:rPr>
        <w:t>T</w:t>
      </w:r>
      <w:r w:rsidR="518C8370" w:rsidRPr="0B50D4C2">
        <w:rPr>
          <w:rFonts w:ascii="Helvetica" w:eastAsia="Helvetica" w:hAnsi="Helvetica" w:cs="Helvetica"/>
          <w:sz w:val="22"/>
          <w:szCs w:val="22"/>
        </w:rPr>
        <w:t>he admission or continued enrolment of a student in the school.</w:t>
      </w:r>
    </w:p>
    <w:p w14:paraId="5B3CDA48" w14:textId="1C8E8A58" w:rsidR="0099669A" w:rsidRDefault="0099669A" w:rsidP="0B50D4C2">
      <w:pPr>
        <w:jc w:val="both"/>
        <w:rPr>
          <w:rFonts w:ascii="Helvetica" w:eastAsia="Helvetica" w:hAnsi="Helvetica" w:cs="Helvetica"/>
          <w:b/>
          <w:bCs/>
          <w:color w:val="385623" w:themeColor="accent6" w:themeShade="80"/>
          <w:sz w:val="22"/>
          <w:szCs w:val="22"/>
        </w:rPr>
      </w:pPr>
    </w:p>
    <w:p w14:paraId="235E170E" w14:textId="77777777" w:rsidR="00323570" w:rsidRPr="00B416A3" w:rsidRDefault="00323570" w:rsidP="00B416A3">
      <w:pPr>
        <w:jc w:val="both"/>
        <w:rPr>
          <w:rFonts w:ascii="Arial" w:eastAsiaTheme="minorEastAsia" w:hAnsi="Arial" w:cs="Arial"/>
          <w:b/>
          <w:color w:val="385623" w:themeColor="accent6" w:themeShade="80"/>
        </w:rPr>
      </w:pPr>
    </w:p>
    <w:p w14:paraId="25CF18F2" w14:textId="2066725E" w:rsidR="00406BE7" w:rsidRPr="009623CE" w:rsidRDefault="5AD51085" w:rsidP="0B50D4C2">
      <w:pPr>
        <w:pStyle w:val="Heading2"/>
        <w:numPr>
          <w:ilvl w:val="0"/>
          <w:numId w:val="41"/>
        </w:numPr>
        <w:ind w:left="426" w:hanging="426"/>
        <w:rPr>
          <w:rFonts w:ascii="Helvetica" w:eastAsiaTheme="minorEastAsia" w:hAnsi="Helvetica" w:cs="Arial"/>
          <w:b/>
          <w:bCs/>
          <w:color w:val="385623" w:themeColor="accent6" w:themeShade="80"/>
          <w:sz w:val="24"/>
          <w:szCs w:val="24"/>
        </w:rPr>
      </w:pPr>
      <w:bookmarkStart w:id="9" w:name="_Reviews/appeals"/>
      <w:bookmarkStart w:id="10" w:name="_Ref31796704"/>
      <w:bookmarkEnd w:id="9"/>
      <w:r w:rsidRPr="0B50D4C2">
        <w:rPr>
          <w:rFonts w:ascii="Helvetica" w:eastAsiaTheme="minorEastAsia" w:hAnsi="Helvetica" w:cs="Arial"/>
          <w:b/>
          <w:bCs/>
          <w:color w:val="385623" w:themeColor="accent6" w:themeShade="80"/>
          <w:sz w:val="24"/>
          <w:szCs w:val="24"/>
        </w:rPr>
        <w:t>Reviews</w:t>
      </w:r>
      <w:r w:rsidR="4DC67305" w:rsidRPr="0B50D4C2">
        <w:rPr>
          <w:rFonts w:ascii="Helvetica" w:eastAsiaTheme="minorEastAsia" w:hAnsi="Helvetica" w:cs="Arial"/>
          <w:b/>
          <w:bCs/>
          <w:color w:val="385623" w:themeColor="accent6" w:themeShade="80"/>
          <w:sz w:val="24"/>
          <w:szCs w:val="24"/>
        </w:rPr>
        <w:t>/</w:t>
      </w:r>
      <w:r w:rsidR="332C181D" w:rsidRPr="0B50D4C2">
        <w:rPr>
          <w:rFonts w:ascii="Helvetica" w:eastAsiaTheme="minorEastAsia" w:hAnsi="Helvetica" w:cs="Arial"/>
          <w:b/>
          <w:bCs/>
          <w:color w:val="385623" w:themeColor="accent6" w:themeShade="80"/>
          <w:sz w:val="24"/>
          <w:szCs w:val="24"/>
        </w:rPr>
        <w:t>A</w:t>
      </w:r>
      <w:r w:rsidR="4DC67305" w:rsidRPr="0B50D4C2">
        <w:rPr>
          <w:rFonts w:ascii="Helvetica" w:eastAsiaTheme="minorEastAsia" w:hAnsi="Helvetica" w:cs="Arial"/>
          <w:b/>
          <w:bCs/>
          <w:color w:val="385623" w:themeColor="accent6" w:themeShade="80"/>
          <w:sz w:val="24"/>
          <w:szCs w:val="24"/>
        </w:rPr>
        <w:t>ppeal</w:t>
      </w:r>
      <w:r w:rsidRPr="0B50D4C2">
        <w:rPr>
          <w:rFonts w:ascii="Helvetica" w:eastAsiaTheme="minorEastAsia" w:hAnsi="Helvetica" w:cs="Arial"/>
          <w:b/>
          <w:bCs/>
          <w:color w:val="385623" w:themeColor="accent6" w:themeShade="80"/>
          <w:sz w:val="24"/>
          <w:szCs w:val="24"/>
        </w:rPr>
        <w:t>s</w:t>
      </w:r>
      <w:bookmarkEnd w:id="10"/>
    </w:p>
    <w:p w14:paraId="2E396D70" w14:textId="7D16A44D" w:rsidR="5B2A56AC" w:rsidRDefault="5B2A56AC" w:rsidP="00037507">
      <w:pPr>
        <w:spacing w:line="235" w:lineRule="auto"/>
        <w:jc w:val="both"/>
        <w:rPr>
          <w:rFonts w:ascii="Helvetica" w:eastAsia="Helvetica" w:hAnsi="Helvetica" w:cs="Helvetica"/>
          <w:b/>
          <w:bCs/>
          <w:color w:val="000000" w:themeColor="text1"/>
          <w:sz w:val="22"/>
          <w:szCs w:val="22"/>
          <w:u w:val="single"/>
        </w:rPr>
      </w:pPr>
      <w:r w:rsidRPr="1C52E99B">
        <w:rPr>
          <w:rFonts w:ascii="Helvetica" w:eastAsia="Helvetica" w:hAnsi="Helvetica" w:cs="Helvetica"/>
          <w:b/>
          <w:bCs/>
          <w:color w:val="000000" w:themeColor="text1"/>
          <w:sz w:val="22"/>
          <w:szCs w:val="22"/>
          <w:u w:val="single"/>
        </w:rPr>
        <w:t>Review of decisions by the board of management</w:t>
      </w:r>
    </w:p>
    <w:p w14:paraId="72CE4667" w14:textId="2E23D10F" w:rsidR="5B2A56AC" w:rsidRDefault="5B2A56AC" w:rsidP="00037507">
      <w:pPr>
        <w:spacing w:line="235" w:lineRule="auto"/>
        <w:jc w:val="both"/>
        <w:rPr>
          <w:rFonts w:ascii="Helvetica" w:eastAsia="Helvetica" w:hAnsi="Helvetica" w:cs="Helvetica"/>
          <w:b/>
          <w:bCs/>
          <w:color w:val="000000" w:themeColor="text1"/>
          <w:sz w:val="22"/>
          <w:szCs w:val="22"/>
        </w:rPr>
      </w:pPr>
      <w:r w:rsidRPr="1C52E99B">
        <w:rPr>
          <w:rFonts w:ascii="Helvetica" w:eastAsia="Helvetica" w:hAnsi="Helvetica" w:cs="Helvetica"/>
          <w:b/>
          <w:bCs/>
          <w:color w:val="000000" w:themeColor="text1"/>
          <w:sz w:val="22"/>
          <w:szCs w:val="22"/>
        </w:rPr>
        <w:t xml:space="preserve"> </w:t>
      </w:r>
    </w:p>
    <w:p w14:paraId="18743E24" w14:textId="1C192F33"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56EC8F24" w14:textId="1C7CC5D0"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 </w:t>
      </w:r>
    </w:p>
    <w:p w14:paraId="6FAB7905" w14:textId="413FD1B5"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w:t>
      </w:r>
    </w:p>
    <w:p w14:paraId="3E476C94" w14:textId="6362FC61"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 </w:t>
      </w:r>
    </w:p>
    <w:p w14:paraId="0A69411C" w14:textId="6A1CC996"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The board will conduct such reviews in accordance with the requirements of the procedures determined under Section 29B and with Section 29C of the Education Act 1998.</w:t>
      </w:r>
    </w:p>
    <w:p w14:paraId="231D4E39" w14:textId="1DC442CF"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b/>
          <w:bCs/>
          <w:color w:val="000000" w:themeColor="text1"/>
          <w:sz w:val="22"/>
          <w:szCs w:val="22"/>
        </w:rPr>
        <w:t xml:space="preserve">Note: </w:t>
      </w:r>
      <w:r w:rsidRPr="1C52E99B">
        <w:rPr>
          <w:rFonts w:ascii="Helvetica" w:eastAsia="Helvetica" w:hAnsi="Helvetica" w:cs="Helvetica"/>
          <w:color w:val="000000" w:themeColor="text1"/>
          <w:sz w:val="22"/>
          <w:szCs w:val="22"/>
        </w:rPr>
        <w:t xml:space="preserve">Where an applicant has been refused admission due to the school being oversubscribed, the applicant </w:t>
      </w:r>
      <w:r w:rsidRPr="1C52E99B">
        <w:rPr>
          <w:rFonts w:ascii="Helvetica" w:eastAsia="Helvetica" w:hAnsi="Helvetica" w:cs="Helvetica"/>
          <w:b/>
          <w:bCs/>
          <w:color w:val="000000" w:themeColor="text1"/>
          <w:sz w:val="22"/>
          <w:szCs w:val="22"/>
          <w:u w:val="single"/>
        </w:rPr>
        <w:t>must request a review within 21 calendar days of the date</w:t>
      </w:r>
      <w:r w:rsidRPr="1C52E99B">
        <w:rPr>
          <w:rFonts w:ascii="Helvetica" w:eastAsia="Helvetica" w:hAnsi="Helvetica" w:cs="Helvetica"/>
          <w:color w:val="000000" w:themeColor="text1"/>
          <w:sz w:val="22"/>
          <w:szCs w:val="22"/>
        </w:rPr>
        <w:t xml:space="preserve"> of that decision by the board of management prior to making an appeal under section 29 of the Education Act 1998.</w:t>
      </w:r>
    </w:p>
    <w:p w14:paraId="38E22554" w14:textId="372BBDBC"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 </w:t>
      </w:r>
    </w:p>
    <w:p w14:paraId="27412ACE" w14:textId="7C604F73"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Where an applicant has been refused admission due to a reason other than the school being oversubscribed, the applicant </w:t>
      </w:r>
      <w:r w:rsidRPr="1C52E99B">
        <w:rPr>
          <w:rFonts w:ascii="Helvetica" w:eastAsia="Helvetica" w:hAnsi="Helvetica" w:cs="Helvetica"/>
          <w:b/>
          <w:bCs/>
          <w:color w:val="000000" w:themeColor="text1"/>
          <w:sz w:val="22"/>
          <w:szCs w:val="22"/>
          <w:u w:val="single"/>
        </w:rPr>
        <w:t>may request a review within 21 calendar days of the date</w:t>
      </w:r>
      <w:r w:rsidRPr="1C52E99B">
        <w:rPr>
          <w:rFonts w:ascii="Helvetica" w:eastAsia="Helvetica" w:hAnsi="Helvetica" w:cs="Helvetica"/>
          <w:color w:val="000000" w:themeColor="text1"/>
          <w:sz w:val="22"/>
          <w:szCs w:val="22"/>
        </w:rPr>
        <w:t xml:space="preserve"> of that decision by the board of management prior to making an appeal under section 29 of the Education Act 1998.   </w:t>
      </w:r>
    </w:p>
    <w:p w14:paraId="7C8F9536" w14:textId="59C18ADE" w:rsidR="5B2A56AC" w:rsidRDefault="5B2A56AC" w:rsidP="00037507">
      <w:pPr>
        <w:pStyle w:val="NoSpacing"/>
        <w:jc w:val="both"/>
        <w:rPr>
          <w:rFonts w:ascii="Helvetica" w:eastAsia="Helvetica" w:hAnsi="Helvetica" w:cs="Helvetica"/>
          <w:color w:val="000000" w:themeColor="text1"/>
        </w:rPr>
      </w:pPr>
      <w:r w:rsidRPr="1C52E99B">
        <w:rPr>
          <w:rFonts w:ascii="Helvetica" w:eastAsia="Helvetica" w:hAnsi="Helvetica" w:cs="Helvetica"/>
          <w:color w:val="000000" w:themeColor="text1"/>
        </w:rPr>
        <w:t xml:space="preserve"> </w:t>
      </w:r>
    </w:p>
    <w:p w14:paraId="24DCAC77" w14:textId="7A1089BF" w:rsidR="5B2A56AC" w:rsidRDefault="5B2A56AC" w:rsidP="00037507">
      <w:pPr>
        <w:spacing w:after="240" w:line="235" w:lineRule="auto"/>
        <w:jc w:val="both"/>
        <w:rPr>
          <w:rFonts w:ascii="Helvetica" w:eastAsia="Helvetica" w:hAnsi="Helvetica" w:cs="Helvetica"/>
          <w:b/>
          <w:bCs/>
          <w:color w:val="000000" w:themeColor="text1"/>
          <w:sz w:val="22"/>
          <w:szCs w:val="22"/>
          <w:u w:val="single"/>
        </w:rPr>
      </w:pPr>
      <w:r w:rsidRPr="1C52E99B">
        <w:rPr>
          <w:rFonts w:ascii="Helvetica" w:eastAsia="Helvetica" w:hAnsi="Helvetica" w:cs="Helvetica"/>
          <w:b/>
          <w:bCs/>
          <w:color w:val="000000" w:themeColor="text1"/>
          <w:sz w:val="22"/>
          <w:szCs w:val="22"/>
          <w:u w:val="single"/>
        </w:rPr>
        <w:t>Right of appeal</w:t>
      </w:r>
    </w:p>
    <w:p w14:paraId="334BFA40" w14:textId="28429F32"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Under Section 29 of the Education Act 1998, the parent of the student, or in the case of a student who has reached the age of 18 years, the student, may appeal a decision of this school to refuse admission.  </w:t>
      </w:r>
    </w:p>
    <w:p w14:paraId="06F19A42" w14:textId="1DED1B50"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 </w:t>
      </w:r>
    </w:p>
    <w:p w14:paraId="371DCA6A" w14:textId="69E0B2D4"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An appeal may be made under Section 29 (1)(c)(</w:t>
      </w:r>
      <w:proofErr w:type="spellStart"/>
      <w:r w:rsidRPr="1C52E99B">
        <w:rPr>
          <w:rFonts w:ascii="Helvetica" w:eastAsia="Helvetica" w:hAnsi="Helvetica" w:cs="Helvetica"/>
          <w:color w:val="000000" w:themeColor="text1"/>
          <w:sz w:val="22"/>
          <w:szCs w:val="22"/>
        </w:rPr>
        <w:t>i</w:t>
      </w:r>
      <w:proofErr w:type="spellEnd"/>
      <w:r w:rsidRPr="1C52E99B">
        <w:rPr>
          <w:rFonts w:ascii="Helvetica" w:eastAsia="Helvetica" w:hAnsi="Helvetica" w:cs="Helvetica"/>
          <w:color w:val="000000" w:themeColor="text1"/>
          <w:sz w:val="22"/>
          <w:szCs w:val="22"/>
        </w:rPr>
        <w:t>) of the Education Act 1998 where the refusal to admit was due to the school being oversubscribed.</w:t>
      </w:r>
    </w:p>
    <w:p w14:paraId="7753C313" w14:textId="4D9A6AD3"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 </w:t>
      </w:r>
    </w:p>
    <w:p w14:paraId="7BEF84EA" w14:textId="534AA4B5"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lastRenderedPageBreak/>
        <w:t>An appeal may be made under Section 29 (1)(c)(ii) of the Education Act 1998 where the refusal to admit was due to a reason other than the school being oversubscribed.</w:t>
      </w:r>
    </w:p>
    <w:p w14:paraId="69CCEF3B" w14:textId="574858DE"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 </w:t>
      </w:r>
    </w:p>
    <w:p w14:paraId="5AF18737" w14:textId="6F04388C"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Where an applicant has been refused admission due to the school being oversubscribed, the applicant </w:t>
      </w:r>
      <w:r w:rsidRPr="1C52E99B">
        <w:rPr>
          <w:rFonts w:ascii="Helvetica" w:eastAsia="Helvetica" w:hAnsi="Helvetica" w:cs="Helvetica"/>
          <w:b/>
          <w:bCs/>
          <w:color w:val="000000" w:themeColor="text1"/>
          <w:sz w:val="22"/>
          <w:szCs w:val="22"/>
          <w:u w:val="single"/>
        </w:rPr>
        <w:t>must request a review</w:t>
      </w:r>
      <w:r w:rsidRPr="1C52E99B">
        <w:rPr>
          <w:rFonts w:ascii="Helvetica" w:eastAsia="Helvetica" w:hAnsi="Helvetica" w:cs="Helvetica"/>
          <w:color w:val="000000" w:themeColor="text1"/>
          <w:sz w:val="22"/>
          <w:szCs w:val="22"/>
        </w:rPr>
        <w:t xml:space="preserve"> of that decision by the board of management </w:t>
      </w:r>
      <w:r w:rsidRPr="1C52E99B">
        <w:rPr>
          <w:rFonts w:ascii="Helvetica" w:eastAsia="Helvetica" w:hAnsi="Helvetica" w:cs="Helvetica"/>
          <w:b/>
          <w:bCs/>
          <w:color w:val="000000" w:themeColor="text1"/>
          <w:sz w:val="22"/>
          <w:szCs w:val="22"/>
          <w:u w:val="single"/>
        </w:rPr>
        <w:t>prior to making an appeal</w:t>
      </w:r>
      <w:r w:rsidRPr="1C52E99B">
        <w:rPr>
          <w:rFonts w:ascii="Helvetica" w:eastAsia="Helvetica" w:hAnsi="Helvetica" w:cs="Helvetica"/>
          <w:color w:val="000000" w:themeColor="text1"/>
          <w:sz w:val="22"/>
          <w:szCs w:val="22"/>
        </w:rPr>
        <w:t xml:space="preserve"> under section 29 of the Education Act 1998. (see Review of decisions by the board of management).</w:t>
      </w:r>
    </w:p>
    <w:p w14:paraId="7C188106" w14:textId="5D29E12E"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 </w:t>
      </w:r>
    </w:p>
    <w:p w14:paraId="1F885DB6" w14:textId="072AD89B"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Where an applicant has been refused admission due to a reason other than the school being oversubscribed, the applicant </w:t>
      </w:r>
      <w:r w:rsidRPr="1C52E99B">
        <w:rPr>
          <w:rFonts w:ascii="Helvetica" w:eastAsia="Helvetica" w:hAnsi="Helvetica" w:cs="Helvetica"/>
          <w:b/>
          <w:bCs/>
          <w:color w:val="000000" w:themeColor="text1"/>
          <w:sz w:val="22"/>
          <w:szCs w:val="22"/>
          <w:u w:val="single"/>
        </w:rPr>
        <w:t>may request a review</w:t>
      </w:r>
      <w:r w:rsidRPr="1C52E99B">
        <w:rPr>
          <w:rFonts w:ascii="Helvetica" w:eastAsia="Helvetica" w:hAnsi="Helvetica" w:cs="Helvetica"/>
          <w:color w:val="000000" w:themeColor="text1"/>
          <w:sz w:val="22"/>
          <w:szCs w:val="22"/>
        </w:rPr>
        <w:t xml:space="preserve"> of that decision by the board of management prior to making an appeal under section 29 of the Education Act 1998. (see Review of decisions by the board of management).</w:t>
      </w:r>
    </w:p>
    <w:p w14:paraId="21DC4754" w14:textId="7BF8F605"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Appeals under Section 29 of the Education Act 1998 will be considered and determined by an independent appeals committee appointed by the Minister for Education.    </w:t>
      </w:r>
    </w:p>
    <w:p w14:paraId="2014268D" w14:textId="79582C6B"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 </w:t>
      </w:r>
    </w:p>
    <w:p w14:paraId="272C1F6E" w14:textId="5F61F1BC"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w:t>
      </w:r>
    </w:p>
    <w:p w14:paraId="3F71DBC1" w14:textId="15A96D40"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 </w:t>
      </w:r>
    </w:p>
    <w:p w14:paraId="56DF41CB" w14:textId="23F8F08C" w:rsidR="5B2A56AC" w:rsidRDefault="5B2A56AC" w:rsidP="00037507">
      <w:pPr>
        <w:spacing w:line="235" w:lineRule="auto"/>
        <w:jc w:val="both"/>
        <w:rPr>
          <w:rFonts w:ascii="Helvetica" w:eastAsia="Helvetica" w:hAnsi="Helvetica" w:cs="Helvetica"/>
          <w:color w:val="000000" w:themeColor="text1"/>
          <w:sz w:val="22"/>
          <w:szCs w:val="22"/>
        </w:rPr>
      </w:pPr>
      <w:r w:rsidRPr="1C52E99B">
        <w:rPr>
          <w:rFonts w:ascii="Helvetica" w:eastAsia="Helvetica" w:hAnsi="Helvetica" w:cs="Helvetica"/>
          <w:color w:val="000000" w:themeColor="text1"/>
          <w:sz w:val="22"/>
          <w:szCs w:val="22"/>
        </w:rPr>
        <w:t xml:space="preserve">More information on appeals can be found </w:t>
      </w:r>
      <w:hyperlink r:id="rId15" w:history="1">
        <w:r w:rsidRPr="1C52E99B">
          <w:rPr>
            <w:rStyle w:val="Hyperlink"/>
            <w:rFonts w:ascii="Helvetica" w:eastAsia="Helvetica" w:hAnsi="Helvetica" w:cs="Helvetica"/>
            <w:color w:val="954F72"/>
            <w:sz w:val="22"/>
            <w:szCs w:val="22"/>
          </w:rPr>
          <w:t>here</w:t>
        </w:r>
      </w:hyperlink>
      <w:r w:rsidRPr="1C52E99B">
        <w:rPr>
          <w:rFonts w:ascii="Helvetica" w:eastAsia="Helvetica" w:hAnsi="Helvetica" w:cs="Helvetica"/>
          <w:color w:val="000000" w:themeColor="text1"/>
          <w:sz w:val="22"/>
          <w:szCs w:val="22"/>
        </w:rPr>
        <w:t>.</w:t>
      </w:r>
    </w:p>
    <w:p w14:paraId="4B39203D" w14:textId="00CB0DBB" w:rsidR="1C52E99B" w:rsidRDefault="1C52E99B" w:rsidP="1C52E99B">
      <w:pPr>
        <w:jc w:val="both"/>
        <w:rPr>
          <w:rFonts w:ascii="Helvetica" w:eastAsia="Helvetica" w:hAnsi="Helvetica" w:cs="Helvetica"/>
          <w:sz w:val="22"/>
          <w:szCs w:val="22"/>
        </w:rPr>
      </w:pPr>
    </w:p>
    <w:p w14:paraId="71157514" w14:textId="5F3971A1" w:rsidR="00B96A43" w:rsidRDefault="00B96A43" w:rsidP="0B50D4C2">
      <w:pPr>
        <w:autoSpaceDE w:val="0"/>
        <w:autoSpaceDN w:val="0"/>
        <w:jc w:val="both"/>
        <w:rPr>
          <w:rFonts w:ascii="Helvetica" w:eastAsia="Helvetica" w:hAnsi="Helvetica" w:cs="Helvetica"/>
          <w:sz w:val="22"/>
          <w:szCs w:val="22"/>
        </w:rPr>
      </w:pPr>
    </w:p>
    <w:p w14:paraId="27FC7712" w14:textId="66E2C7C4" w:rsidR="0B50D4C2" w:rsidRDefault="0B50D4C2" w:rsidP="0B50D4C2">
      <w:pPr>
        <w:jc w:val="both"/>
        <w:rPr>
          <w:rFonts w:ascii="Helvetica" w:eastAsia="Helvetica" w:hAnsi="Helvetica" w:cs="Helvetica"/>
          <w:sz w:val="22"/>
          <w:szCs w:val="22"/>
        </w:rPr>
      </w:pPr>
    </w:p>
    <w:p w14:paraId="1C5BCC50" w14:textId="51B80F0B" w:rsidR="2CCA3F6A" w:rsidRDefault="2CCA3F6A" w:rsidP="0B50D4C2">
      <w:pPr>
        <w:pStyle w:val="Heading2"/>
        <w:numPr>
          <w:ilvl w:val="0"/>
          <w:numId w:val="41"/>
        </w:numPr>
        <w:ind w:left="426" w:hanging="426"/>
        <w:rPr>
          <w:rFonts w:ascii="Helvetica" w:eastAsiaTheme="minorEastAsia" w:hAnsi="Helvetica" w:cs="Arial"/>
          <w:b/>
          <w:bCs/>
          <w:color w:val="385623" w:themeColor="accent6" w:themeShade="80"/>
          <w:sz w:val="24"/>
          <w:szCs w:val="24"/>
        </w:rPr>
      </w:pPr>
      <w:r w:rsidRPr="0B50D4C2">
        <w:rPr>
          <w:rFonts w:ascii="Helvetica" w:eastAsiaTheme="minorEastAsia" w:hAnsi="Helvetica" w:cs="Arial"/>
          <w:b/>
          <w:bCs/>
          <w:color w:val="385623" w:themeColor="accent6" w:themeShade="80"/>
          <w:sz w:val="24"/>
          <w:szCs w:val="24"/>
        </w:rPr>
        <w:t>Data Protection</w:t>
      </w:r>
    </w:p>
    <w:p w14:paraId="13D0A0C1" w14:textId="29AB4D8A" w:rsidR="00B96A43" w:rsidRPr="00B96A43" w:rsidRDefault="2CCA3F6A" w:rsidP="0B50D4C2">
      <w:pPr>
        <w:pStyle w:val="paragraph"/>
        <w:spacing w:before="0" w:beforeAutospacing="0" w:after="0" w:afterAutospacing="0"/>
        <w:jc w:val="both"/>
        <w:textAlignment w:val="baseline"/>
        <w:rPr>
          <w:rFonts w:ascii="Helvetica" w:eastAsia="Helvetica" w:hAnsi="Helvetica" w:cs="Helvetica"/>
          <w:sz w:val="22"/>
          <w:szCs w:val="22"/>
        </w:rPr>
      </w:pPr>
      <w:r w:rsidRPr="0B50D4C2">
        <w:rPr>
          <w:rStyle w:val="normaltextrun"/>
          <w:rFonts w:ascii="Helvetica" w:eastAsia="Helvetica" w:hAnsi="Helvetica" w:cs="Helvetica"/>
          <w:color w:val="000000" w:themeColor="text1"/>
          <w:sz w:val="22"/>
          <w:szCs w:val="22"/>
          <w:lang w:val="en-US"/>
        </w:rPr>
        <w:t xml:space="preserve">The school acknowledges its obligations as a data controller under the Data Protection Acts 1988 - 2018 and the EU General Data Protection Regulation (GDPR). Information obtained for the </w:t>
      </w:r>
      <w:r w:rsidR="3169D056" w:rsidRPr="0B50D4C2">
        <w:rPr>
          <w:rStyle w:val="normaltextrun"/>
          <w:rFonts w:ascii="Helvetica" w:eastAsia="Helvetica" w:hAnsi="Helvetica" w:cs="Helvetica"/>
          <w:color w:val="000000" w:themeColor="text1"/>
          <w:sz w:val="22"/>
          <w:szCs w:val="22"/>
          <w:lang w:val="en-US"/>
        </w:rPr>
        <w:t>purpose</w:t>
      </w:r>
      <w:r w:rsidRPr="0B50D4C2">
        <w:rPr>
          <w:rStyle w:val="normaltextrun"/>
          <w:rFonts w:ascii="Helvetica" w:eastAsia="Helvetica" w:hAnsi="Helvetica" w:cs="Helvetica"/>
          <w:color w:val="000000" w:themeColor="text1"/>
          <w:sz w:val="22"/>
          <w:szCs w:val="22"/>
          <w:lang w:val="en-US"/>
        </w:rPr>
        <w:t xml:space="preserve"> of allocating places in the school to students will only be used and disclosed in a manner which is compatible with this purpose. </w:t>
      </w:r>
      <w:r w:rsidR="3C636054" w:rsidRPr="0B50D4C2">
        <w:rPr>
          <w:rStyle w:val="normaltextrun"/>
          <w:rFonts w:ascii="Helvetica" w:eastAsia="Helvetica" w:hAnsi="Helvetica" w:cs="Helvetica"/>
          <w:color w:val="000000" w:themeColor="text1"/>
          <w:sz w:val="22"/>
          <w:szCs w:val="22"/>
          <w:lang w:val="en-US"/>
        </w:rPr>
        <w:t>Only relevant and necessary personal data for the performance of this function will be retained.</w:t>
      </w:r>
      <w:r w:rsidRPr="0B50D4C2">
        <w:rPr>
          <w:rStyle w:val="normaltextrun"/>
          <w:rFonts w:ascii="Helvetica" w:eastAsia="Helvetica" w:hAnsi="Helvetica" w:cs="Helvetica"/>
          <w:color w:val="000000" w:themeColor="text1"/>
          <w:sz w:val="22"/>
          <w:szCs w:val="22"/>
          <w:lang w:val="en-US"/>
        </w:rPr>
        <w:t xml:space="preserve"> </w:t>
      </w:r>
      <w:r w:rsidR="38581B6C" w:rsidRPr="0B50D4C2">
        <w:rPr>
          <w:rStyle w:val="normaltextrun"/>
          <w:rFonts w:ascii="Helvetica" w:eastAsia="Helvetica" w:hAnsi="Helvetica" w:cs="Helvetica"/>
          <w:color w:val="000000" w:themeColor="text1"/>
          <w:sz w:val="22"/>
          <w:szCs w:val="22"/>
          <w:lang w:val="en-US"/>
        </w:rPr>
        <w:t>The school ensures that such information is processed fairly, kept safe, secure, accurate, complete, and up to date.</w:t>
      </w:r>
      <w:r w:rsidRPr="0B50D4C2">
        <w:rPr>
          <w:rStyle w:val="normaltextrun"/>
          <w:rFonts w:ascii="Helvetica" w:eastAsia="Helvetica" w:hAnsi="Helvetica" w:cs="Helvetica"/>
          <w:color w:val="000000" w:themeColor="text1"/>
          <w:sz w:val="22"/>
          <w:szCs w:val="22"/>
          <w:lang w:val="en-US"/>
        </w:rPr>
        <w:t xml:space="preserve"> Individuals have the right to have any inaccurate information rectiﬁed or erased. All data submitted as part of the admissions process will be destroyed within twelve months of the end of the school year the application is for (as opposed to the receipt of the application). A copy of all personal data obtained and kept as part of the admissions process will be made available to the subject of such data on receipt of a written request to the chairperson of the </w:t>
      </w:r>
      <w:r w:rsidR="5330C46B" w:rsidRPr="0B50D4C2">
        <w:rPr>
          <w:rStyle w:val="normaltextrun"/>
          <w:rFonts w:ascii="Helvetica" w:eastAsia="Helvetica" w:hAnsi="Helvetica" w:cs="Helvetica"/>
          <w:color w:val="000000" w:themeColor="text1"/>
          <w:sz w:val="22"/>
          <w:szCs w:val="22"/>
          <w:lang w:val="en-US"/>
        </w:rPr>
        <w:t>B</w:t>
      </w:r>
      <w:r w:rsidRPr="0B50D4C2">
        <w:rPr>
          <w:rStyle w:val="normaltextrun"/>
          <w:rFonts w:ascii="Helvetica" w:eastAsia="Helvetica" w:hAnsi="Helvetica" w:cs="Helvetica"/>
          <w:color w:val="000000" w:themeColor="text1"/>
          <w:sz w:val="22"/>
          <w:szCs w:val="22"/>
          <w:lang w:val="en-US"/>
        </w:rPr>
        <w:t xml:space="preserve">oard of </w:t>
      </w:r>
      <w:r w:rsidR="65C53E1B" w:rsidRPr="0B50D4C2">
        <w:rPr>
          <w:rStyle w:val="normaltextrun"/>
          <w:rFonts w:ascii="Helvetica" w:eastAsia="Helvetica" w:hAnsi="Helvetica" w:cs="Helvetica"/>
          <w:color w:val="000000" w:themeColor="text1"/>
          <w:sz w:val="22"/>
          <w:szCs w:val="22"/>
          <w:lang w:val="en-US"/>
        </w:rPr>
        <w:t>M</w:t>
      </w:r>
      <w:r w:rsidRPr="0B50D4C2">
        <w:rPr>
          <w:rStyle w:val="normaltextrun"/>
          <w:rFonts w:ascii="Helvetica" w:eastAsia="Helvetica" w:hAnsi="Helvetica" w:cs="Helvetica"/>
          <w:color w:val="000000" w:themeColor="text1"/>
          <w:sz w:val="22"/>
          <w:szCs w:val="22"/>
          <w:lang w:val="en-US"/>
        </w:rPr>
        <w:t>anagement. </w:t>
      </w:r>
      <w:r w:rsidRPr="0B50D4C2">
        <w:rPr>
          <w:rStyle w:val="eop"/>
          <w:rFonts w:ascii="Helvetica" w:eastAsia="Helvetica" w:hAnsi="Helvetica" w:cs="Helvetica"/>
          <w:sz w:val="22"/>
          <w:szCs w:val="22"/>
        </w:rPr>
        <w:t> </w:t>
      </w:r>
    </w:p>
    <w:p w14:paraId="45B3BF37" w14:textId="77777777" w:rsidR="00B96A43" w:rsidRDefault="2CCA3F6A" w:rsidP="0B50D4C2">
      <w:pPr>
        <w:pStyle w:val="paragraph"/>
        <w:spacing w:before="0" w:beforeAutospacing="0" w:after="0" w:afterAutospacing="0"/>
        <w:jc w:val="both"/>
        <w:textAlignment w:val="baseline"/>
        <w:rPr>
          <w:rFonts w:ascii="Helvetica" w:eastAsia="Helvetica" w:hAnsi="Helvetica" w:cs="Helvetica"/>
          <w:sz w:val="22"/>
          <w:szCs w:val="22"/>
        </w:rPr>
      </w:pPr>
      <w:r w:rsidRPr="0B50D4C2">
        <w:rPr>
          <w:rStyle w:val="eop"/>
          <w:rFonts w:ascii="Helvetica" w:eastAsia="Helvetica" w:hAnsi="Helvetica" w:cs="Helvetica"/>
          <w:sz w:val="22"/>
          <w:szCs w:val="22"/>
        </w:rPr>
        <w:t> </w:t>
      </w:r>
    </w:p>
    <w:p w14:paraId="39C926F3" w14:textId="7A62D737" w:rsidR="00B96A43" w:rsidRPr="00AD0B5E" w:rsidRDefault="00B96A43" w:rsidP="00B96A43">
      <w:pPr>
        <w:autoSpaceDE w:val="0"/>
        <w:autoSpaceDN w:val="0"/>
        <w:rPr>
          <w:rFonts w:ascii="Arial" w:hAnsi="Arial" w:cs="Arial"/>
        </w:rPr>
      </w:pPr>
    </w:p>
    <w:sectPr w:rsidR="00B96A43" w:rsidRPr="00AD0B5E" w:rsidSect="00FD471B">
      <w:footerReference w:type="defaul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B8691" w14:textId="77777777" w:rsidR="00BC6E5F" w:rsidRDefault="00BC6E5F" w:rsidP="00D8609E">
      <w:r>
        <w:separator/>
      </w:r>
    </w:p>
  </w:endnote>
  <w:endnote w:type="continuationSeparator" w:id="0">
    <w:p w14:paraId="56ACF4FD" w14:textId="77777777" w:rsidR="00BC6E5F" w:rsidRDefault="00BC6E5F" w:rsidP="00D8609E">
      <w:r>
        <w:continuationSeparator/>
      </w:r>
    </w:p>
  </w:endnote>
  <w:endnote w:type="continuationNotice" w:id="1">
    <w:p w14:paraId="5386D3DD" w14:textId="77777777" w:rsidR="00BC6E5F" w:rsidRDefault="00BC6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02780"/>
      <w:docPartObj>
        <w:docPartGallery w:val="Page Numbers (Bottom of Page)"/>
        <w:docPartUnique/>
      </w:docPartObj>
    </w:sdtPr>
    <w:sdtEndPr>
      <w:rPr>
        <w:noProof/>
      </w:rPr>
    </w:sdtEndPr>
    <w:sdtContent>
      <w:p w14:paraId="0A46D503" w14:textId="77777777" w:rsidR="00D8609E" w:rsidRDefault="00D8609E">
        <w:pPr>
          <w:pStyle w:val="Footer"/>
          <w:jc w:val="right"/>
        </w:pPr>
        <w:r>
          <w:fldChar w:fldCharType="begin"/>
        </w:r>
        <w:r>
          <w:instrText xml:space="preserve"> PAGE   \* MERGEFORMAT </w:instrText>
        </w:r>
        <w:r>
          <w:fldChar w:fldCharType="separate"/>
        </w:r>
        <w:r w:rsidR="0051721D">
          <w:rPr>
            <w:noProof/>
          </w:rPr>
          <w:t>1</w:t>
        </w:r>
        <w:r>
          <w:rPr>
            <w:noProof/>
          </w:rPr>
          <w:fldChar w:fldCharType="end"/>
        </w:r>
      </w:p>
    </w:sdtContent>
  </w:sdt>
  <w:p w14:paraId="5A6692F4" w14:textId="77777777" w:rsidR="00D8609E" w:rsidRDefault="00D86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D9F2" w14:textId="77777777" w:rsidR="00BC6E5F" w:rsidRDefault="00BC6E5F" w:rsidP="00D8609E">
      <w:r>
        <w:separator/>
      </w:r>
    </w:p>
  </w:footnote>
  <w:footnote w:type="continuationSeparator" w:id="0">
    <w:p w14:paraId="3923F66A" w14:textId="77777777" w:rsidR="00BC6E5F" w:rsidRDefault="00BC6E5F" w:rsidP="00D8609E">
      <w:r>
        <w:continuationSeparator/>
      </w:r>
    </w:p>
  </w:footnote>
  <w:footnote w:type="continuationNotice" w:id="1">
    <w:p w14:paraId="2E074617" w14:textId="77777777" w:rsidR="00BC6E5F" w:rsidRDefault="00BC6E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40E3"/>
    <w:multiLevelType w:val="hybridMultilevel"/>
    <w:tmpl w:val="9B06D8FA"/>
    <w:lvl w:ilvl="0" w:tplc="9B8A62BC">
      <w:start w:val="1"/>
      <w:numFmt w:val="bullet"/>
      <w:lvlText w:val=""/>
      <w:lvlJc w:val="left"/>
      <w:pPr>
        <w:ind w:left="720" w:hanging="360"/>
      </w:pPr>
      <w:rPr>
        <w:rFonts w:ascii="Symbol" w:hAnsi="Symbol" w:hint="default"/>
      </w:rPr>
    </w:lvl>
    <w:lvl w:ilvl="1" w:tplc="5CE29E2E">
      <w:start w:val="1"/>
      <w:numFmt w:val="bullet"/>
      <w:lvlText w:val="o"/>
      <w:lvlJc w:val="left"/>
      <w:pPr>
        <w:ind w:left="1440" w:hanging="360"/>
      </w:pPr>
      <w:rPr>
        <w:rFonts w:ascii="Courier New" w:hAnsi="Courier New" w:hint="default"/>
      </w:rPr>
    </w:lvl>
    <w:lvl w:ilvl="2" w:tplc="F58452F0">
      <w:start w:val="1"/>
      <w:numFmt w:val="bullet"/>
      <w:lvlText w:val=""/>
      <w:lvlJc w:val="left"/>
      <w:pPr>
        <w:ind w:left="2160" w:hanging="360"/>
      </w:pPr>
      <w:rPr>
        <w:rFonts w:ascii="Wingdings" w:hAnsi="Wingdings" w:hint="default"/>
      </w:rPr>
    </w:lvl>
    <w:lvl w:ilvl="3" w:tplc="5206379E">
      <w:start w:val="1"/>
      <w:numFmt w:val="bullet"/>
      <w:lvlText w:val=""/>
      <w:lvlJc w:val="left"/>
      <w:pPr>
        <w:ind w:left="2880" w:hanging="360"/>
      </w:pPr>
      <w:rPr>
        <w:rFonts w:ascii="Symbol" w:hAnsi="Symbol" w:hint="default"/>
      </w:rPr>
    </w:lvl>
    <w:lvl w:ilvl="4" w:tplc="30DAA1B2">
      <w:start w:val="1"/>
      <w:numFmt w:val="bullet"/>
      <w:lvlText w:val="o"/>
      <w:lvlJc w:val="left"/>
      <w:pPr>
        <w:ind w:left="3600" w:hanging="360"/>
      </w:pPr>
      <w:rPr>
        <w:rFonts w:ascii="Courier New" w:hAnsi="Courier New" w:hint="default"/>
      </w:rPr>
    </w:lvl>
    <w:lvl w:ilvl="5" w:tplc="A004552C">
      <w:start w:val="1"/>
      <w:numFmt w:val="bullet"/>
      <w:lvlText w:val=""/>
      <w:lvlJc w:val="left"/>
      <w:pPr>
        <w:ind w:left="4320" w:hanging="360"/>
      </w:pPr>
      <w:rPr>
        <w:rFonts w:ascii="Wingdings" w:hAnsi="Wingdings" w:hint="default"/>
      </w:rPr>
    </w:lvl>
    <w:lvl w:ilvl="6" w:tplc="0E52C1F4">
      <w:start w:val="1"/>
      <w:numFmt w:val="bullet"/>
      <w:lvlText w:val=""/>
      <w:lvlJc w:val="left"/>
      <w:pPr>
        <w:ind w:left="5040" w:hanging="360"/>
      </w:pPr>
      <w:rPr>
        <w:rFonts w:ascii="Symbol" w:hAnsi="Symbol" w:hint="default"/>
      </w:rPr>
    </w:lvl>
    <w:lvl w:ilvl="7" w:tplc="2F961D34">
      <w:start w:val="1"/>
      <w:numFmt w:val="bullet"/>
      <w:lvlText w:val="o"/>
      <w:lvlJc w:val="left"/>
      <w:pPr>
        <w:ind w:left="5760" w:hanging="360"/>
      </w:pPr>
      <w:rPr>
        <w:rFonts w:ascii="Courier New" w:hAnsi="Courier New" w:hint="default"/>
      </w:rPr>
    </w:lvl>
    <w:lvl w:ilvl="8" w:tplc="BAAA8CC8">
      <w:start w:val="1"/>
      <w:numFmt w:val="bullet"/>
      <w:lvlText w:val=""/>
      <w:lvlJc w:val="left"/>
      <w:pPr>
        <w:ind w:left="6480" w:hanging="360"/>
      </w:pPr>
      <w:rPr>
        <w:rFonts w:ascii="Wingdings" w:hAnsi="Wingdings" w:hint="default"/>
      </w:rPr>
    </w:lvl>
  </w:abstractNum>
  <w:abstractNum w:abstractNumId="1" w15:restartNumberingAfterBreak="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C46114"/>
    <w:multiLevelType w:val="hybridMultilevel"/>
    <w:tmpl w:val="9EA6D0A4"/>
    <w:lvl w:ilvl="0" w:tplc="9A123936">
      <w:start w:val="1"/>
      <w:numFmt w:val="bullet"/>
      <w:lvlText w:val=""/>
      <w:lvlJc w:val="left"/>
      <w:pPr>
        <w:ind w:left="720" w:hanging="360"/>
      </w:pPr>
      <w:rPr>
        <w:rFonts w:ascii="Symbol" w:hAnsi="Symbol" w:hint="default"/>
      </w:rPr>
    </w:lvl>
    <w:lvl w:ilvl="1" w:tplc="5F50F7DE">
      <w:start w:val="1"/>
      <w:numFmt w:val="bullet"/>
      <w:lvlText w:val="o"/>
      <w:lvlJc w:val="left"/>
      <w:pPr>
        <w:ind w:left="1440" w:hanging="360"/>
      </w:pPr>
      <w:rPr>
        <w:rFonts w:ascii="Courier New" w:hAnsi="Courier New" w:hint="default"/>
      </w:rPr>
    </w:lvl>
    <w:lvl w:ilvl="2" w:tplc="BD04D48E">
      <w:start w:val="1"/>
      <w:numFmt w:val="bullet"/>
      <w:lvlText w:val=""/>
      <w:lvlJc w:val="left"/>
      <w:pPr>
        <w:ind w:left="2160" w:hanging="360"/>
      </w:pPr>
      <w:rPr>
        <w:rFonts w:ascii="Wingdings" w:hAnsi="Wingdings" w:hint="default"/>
      </w:rPr>
    </w:lvl>
    <w:lvl w:ilvl="3" w:tplc="F7761DFA">
      <w:start w:val="1"/>
      <w:numFmt w:val="bullet"/>
      <w:lvlText w:val=""/>
      <w:lvlJc w:val="left"/>
      <w:pPr>
        <w:ind w:left="2880" w:hanging="360"/>
      </w:pPr>
      <w:rPr>
        <w:rFonts w:ascii="Symbol" w:hAnsi="Symbol" w:hint="default"/>
      </w:rPr>
    </w:lvl>
    <w:lvl w:ilvl="4" w:tplc="8476270E">
      <w:start w:val="1"/>
      <w:numFmt w:val="bullet"/>
      <w:lvlText w:val="o"/>
      <w:lvlJc w:val="left"/>
      <w:pPr>
        <w:ind w:left="3600" w:hanging="360"/>
      </w:pPr>
      <w:rPr>
        <w:rFonts w:ascii="Courier New" w:hAnsi="Courier New" w:hint="default"/>
      </w:rPr>
    </w:lvl>
    <w:lvl w:ilvl="5" w:tplc="ADFE6C08">
      <w:start w:val="1"/>
      <w:numFmt w:val="bullet"/>
      <w:lvlText w:val=""/>
      <w:lvlJc w:val="left"/>
      <w:pPr>
        <w:ind w:left="4320" w:hanging="360"/>
      </w:pPr>
      <w:rPr>
        <w:rFonts w:ascii="Wingdings" w:hAnsi="Wingdings" w:hint="default"/>
      </w:rPr>
    </w:lvl>
    <w:lvl w:ilvl="6" w:tplc="E368ABD4">
      <w:start w:val="1"/>
      <w:numFmt w:val="bullet"/>
      <w:lvlText w:val=""/>
      <w:lvlJc w:val="left"/>
      <w:pPr>
        <w:ind w:left="5040" w:hanging="360"/>
      </w:pPr>
      <w:rPr>
        <w:rFonts w:ascii="Symbol" w:hAnsi="Symbol" w:hint="default"/>
      </w:rPr>
    </w:lvl>
    <w:lvl w:ilvl="7" w:tplc="8B746EF0">
      <w:start w:val="1"/>
      <w:numFmt w:val="bullet"/>
      <w:lvlText w:val="o"/>
      <w:lvlJc w:val="left"/>
      <w:pPr>
        <w:ind w:left="5760" w:hanging="360"/>
      </w:pPr>
      <w:rPr>
        <w:rFonts w:ascii="Courier New" w:hAnsi="Courier New" w:hint="default"/>
      </w:rPr>
    </w:lvl>
    <w:lvl w:ilvl="8" w:tplc="79AC17BA">
      <w:start w:val="1"/>
      <w:numFmt w:val="bullet"/>
      <w:lvlText w:val=""/>
      <w:lvlJc w:val="left"/>
      <w:pPr>
        <w:ind w:left="6480" w:hanging="360"/>
      </w:pPr>
      <w:rPr>
        <w:rFonts w:ascii="Wingdings" w:hAnsi="Wingdings" w:hint="default"/>
      </w:rPr>
    </w:lvl>
  </w:abstractNum>
  <w:abstractNum w:abstractNumId="4" w15:restartNumberingAfterBreak="0">
    <w:nsid w:val="079D3311"/>
    <w:multiLevelType w:val="hybridMultilevel"/>
    <w:tmpl w:val="ADF4EECC"/>
    <w:lvl w:ilvl="0" w:tplc="BAF83BD2">
      <w:start w:val="1"/>
      <w:numFmt w:val="lowerRoman"/>
      <w:lvlText w:val="(%1)"/>
      <w:lvlJc w:val="right"/>
      <w:pPr>
        <w:ind w:left="720" w:hanging="360"/>
      </w:pPr>
    </w:lvl>
    <w:lvl w:ilvl="1" w:tplc="50401232">
      <w:start w:val="1"/>
      <w:numFmt w:val="lowerLetter"/>
      <w:lvlText w:val="%2."/>
      <w:lvlJc w:val="left"/>
      <w:pPr>
        <w:ind w:left="1440" w:hanging="360"/>
      </w:pPr>
    </w:lvl>
    <w:lvl w:ilvl="2" w:tplc="7D221C6E">
      <w:start w:val="1"/>
      <w:numFmt w:val="lowerRoman"/>
      <w:lvlText w:val="%3."/>
      <w:lvlJc w:val="right"/>
      <w:pPr>
        <w:ind w:left="2160" w:hanging="180"/>
      </w:pPr>
    </w:lvl>
    <w:lvl w:ilvl="3" w:tplc="0E8C6FD2">
      <w:start w:val="1"/>
      <w:numFmt w:val="decimal"/>
      <w:lvlText w:val="%4."/>
      <w:lvlJc w:val="left"/>
      <w:pPr>
        <w:ind w:left="2880" w:hanging="360"/>
      </w:pPr>
    </w:lvl>
    <w:lvl w:ilvl="4" w:tplc="647C532C">
      <w:start w:val="1"/>
      <w:numFmt w:val="lowerLetter"/>
      <w:lvlText w:val="%5."/>
      <w:lvlJc w:val="left"/>
      <w:pPr>
        <w:ind w:left="3600" w:hanging="360"/>
      </w:pPr>
    </w:lvl>
    <w:lvl w:ilvl="5" w:tplc="31EA54AC">
      <w:start w:val="1"/>
      <w:numFmt w:val="lowerRoman"/>
      <w:lvlText w:val="%6."/>
      <w:lvlJc w:val="right"/>
      <w:pPr>
        <w:ind w:left="4320" w:hanging="180"/>
      </w:pPr>
    </w:lvl>
    <w:lvl w:ilvl="6" w:tplc="DB8E8E6C">
      <w:start w:val="1"/>
      <w:numFmt w:val="decimal"/>
      <w:lvlText w:val="%7."/>
      <w:lvlJc w:val="left"/>
      <w:pPr>
        <w:ind w:left="5040" w:hanging="360"/>
      </w:pPr>
    </w:lvl>
    <w:lvl w:ilvl="7" w:tplc="27D43812">
      <w:start w:val="1"/>
      <w:numFmt w:val="lowerLetter"/>
      <w:lvlText w:val="%8."/>
      <w:lvlJc w:val="left"/>
      <w:pPr>
        <w:ind w:left="5760" w:hanging="360"/>
      </w:pPr>
    </w:lvl>
    <w:lvl w:ilvl="8" w:tplc="73B4302C">
      <w:start w:val="1"/>
      <w:numFmt w:val="lowerRoman"/>
      <w:lvlText w:val="%9."/>
      <w:lvlJc w:val="right"/>
      <w:pPr>
        <w:ind w:left="6480" w:hanging="180"/>
      </w:pPr>
    </w:lvl>
  </w:abstractNum>
  <w:abstractNum w:abstractNumId="5"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934521A"/>
    <w:multiLevelType w:val="hybridMultilevel"/>
    <w:tmpl w:val="CBDAE562"/>
    <w:lvl w:ilvl="0" w:tplc="A6208BF0">
      <w:start w:val="1"/>
      <w:numFmt w:val="lowerLetter"/>
      <w:lvlText w:val="%1."/>
      <w:lvlJc w:val="left"/>
      <w:pPr>
        <w:ind w:left="720" w:hanging="360"/>
      </w:pPr>
    </w:lvl>
    <w:lvl w:ilvl="1" w:tplc="F42278C2">
      <w:start w:val="1"/>
      <w:numFmt w:val="lowerLetter"/>
      <w:lvlText w:val="%2."/>
      <w:lvlJc w:val="left"/>
      <w:pPr>
        <w:ind w:left="1440" w:hanging="360"/>
      </w:pPr>
    </w:lvl>
    <w:lvl w:ilvl="2" w:tplc="2A80FC1C">
      <w:start w:val="1"/>
      <w:numFmt w:val="lowerRoman"/>
      <w:lvlText w:val="%3."/>
      <w:lvlJc w:val="right"/>
      <w:pPr>
        <w:ind w:left="2160" w:hanging="180"/>
      </w:pPr>
    </w:lvl>
    <w:lvl w:ilvl="3" w:tplc="6CD6BDEA">
      <w:start w:val="1"/>
      <w:numFmt w:val="decimal"/>
      <w:lvlText w:val="%4."/>
      <w:lvlJc w:val="left"/>
      <w:pPr>
        <w:ind w:left="2880" w:hanging="360"/>
      </w:pPr>
    </w:lvl>
    <w:lvl w:ilvl="4" w:tplc="296C70B8">
      <w:start w:val="1"/>
      <w:numFmt w:val="lowerLetter"/>
      <w:lvlText w:val="%5."/>
      <w:lvlJc w:val="left"/>
      <w:pPr>
        <w:ind w:left="3600" w:hanging="360"/>
      </w:pPr>
    </w:lvl>
    <w:lvl w:ilvl="5" w:tplc="C3900A76">
      <w:start w:val="1"/>
      <w:numFmt w:val="lowerRoman"/>
      <w:lvlText w:val="%6."/>
      <w:lvlJc w:val="right"/>
      <w:pPr>
        <w:ind w:left="4320" w:hanging="180"/>
      </w:pPr>
    </w:lvl>
    <w:lvl w:ilvl="6" w:tplc="91FA8A6A">
      <w:start w:val="1"/>
      <w:numFmt w:val="decimal"/>
      <w:lvlText w:val="%7."/>
      <w:lvlJc w:val="left"/>
      <w:pPr>
        <w:ind w:left="5040" w:hanging="360"/>
      </w:pPr>
    </w:lvl>
    <w:lvl w:ilvl="7" w:tplc="982A067C">
      <w:start w:val="1"/>
      <w:numFmt w:val="lowerLetter"/>
      <w:lvlText w:val="%8."/>
      <w:lvlJc w:val="left"/>
      <w:pPr>
        <w:ind w:left="5760" w:hanging="360"/>
      </w:pPr>
    </w:lvl>
    <w:lvl w:ilvl="8" w:tplc="1C5C4226">
      <w:start w:val="1"/>
      <w:numFmt w:val="lowerRoman"/>
      <w:lvlText w:val="%9."/>
      <w:lvlJc w:val="right"/>
      <w:pPr>
        <w:ind w:left="6480" w:hanging="180"/>
      </w:pPr>
    </w:lvl>
  </w:abstractNum>
  <w:abstractNum w:abstractNumId="7" w15:restartNumberingAfterBreak="0">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2E9BD29"/>
    <w:multiLevelType w:val="hybridMultilevel"/>
    <w:tmpl w:val="E0A6CA84"/>
    <w:lvl w:ilvl="0" w:tplc="C7A6AB98">
      <w:start w:val="1"/>
      <w:numFmt w:val="bullet"/>
      <w:lvlText w:val=""/>
      <w:lvlJc w:val="left"/>
      <w:pPr>
        <w:ind w:left="720" w:hanging="360"/>
      </w:pPr>
      <w:rPr>
        <w:rFonts w:ascii="Symbol" w:hAnsi="Symbol" w:hint="default"/>
      </w:rPr>
    </w:lvl>
    <w:lvl w:ilvl="1" w:tplc="8F16B6A6">
      <w:start w:val="1"/>
      <w:numFmt w:val="bullet"/>
      <w:lvlText w:val="o"/>
      <w:lvlJc w:val="left"/>
      <w:pPr>
        <w:ind w:left="1440" w:hanging="360"/>
      </w:pPr>
      <w:rPr>
        <w:rFonts w:ascii="Courier New" w:hAnsi="Courier New" w:hint="default"/>
      </w:rPr>
    </w:lvl>
    <w:lvl w:ilvl="2" w:tplc="95987C48">
      <w:start w:val="1"/>
      <w:numFmt w:val="bullet"/>
      <w:lvlText w:val=""/>
      <w:lvlJc w:val="left"/>
      <w:pPr>
        <w:ind w:left="2160" w:hanging="360"/>
      </w:pPr>
      <w:rPr>
        <w:rFonts w:ascii="Wingdings" w:hAnsi="Wingdings" w:hint="default"/>
      </w:rPr>
    </w:lvl>
    <w:lvl w:ilvl="3" w:tplc="4ECC66BA">
      <w:start w:val="1"/>
      <w:numFmt w:val="bullet"/>
      <w:lvlText w:val=""/>
      <w:lvlJc w:val="left"/>
      <w:pPr>
        <w:ind w:left="2880" w:hanging="360"/>
      </w:pPr>
      <w:rPr>
        <w:rFonts w:ascii="Symbol" w:hAnsi="Symbol" w:hint="default"/>
      </w:rPr>
    </w:lvl>
    <w:lvl w:ilvl="4" w:tplc="7E26FBB0">
      <w:start w:val="1"/>
      <w:numFmt w:val="bullet"/>
      <w:lvlText w:val="o"/>
      <w:lvlJc w:val="left"/>
      <w:pPr>
        <w:ind w:left="3600" w:hanging="360"/>
      </w:pPr>
      <w:rPr>
        <w:rFonts w:ascii="Courier New" w:hAnsi="Courier New" w:hint="default"/>
      </w:rPr>
    </w:lvl>
    <w:lvl w:ilvl="5" w:tplc="2D78E152">
      <w:start w:val="1"/>
      <w:numFmt w:val="bullet"/>
      <w:lvlText w:val=""/>
      <w:lvlJc w:val="left"/>
      <w:pPr>
        <w:ind w:left="4320" w:hanging="360"/>
      </w:pPr>
      <w:rPr>
        <w:rFonts w:ascii="Wingdings" w:hAnsi="Wingdings" w:hint="default"/>
      </w:rPr>
    </w:lvl>
    <w:lvl w:ilvl="6" w:tplc="9F7845F4">
      <w:start w:val="1"/>
      <w:numFmt w:val="bullet"/>
      <w:lvlText w:val=""/>
      <w:lvlJc w:val="left"/>
      <w:pPr>
        <w:ind w:left="5040" w:hanging="360"/>
      </w:pPr>
      <w:rPr>
        <w:rFonts w:ascii="Symbol" w:hAnsi="Symbol" w:hint="default"/>
      </w:rPr>
    </w:lvl>
    <w:lvl w:ilvl="7" w:tplc="EEE08B5A">
      <w:start w:val="1"/>
      <w:numFmt w:val="bullet"/>
      <w:lvlText w:val="o"/>
      <w:lvlJc w:val="left"/>
      <w:pPr>
        <w:ind w:left="5760" w:hanging="360"/>
      </w:pPr>
      <w:rPr>
        <w:rFonts w:ascii="Courier New" w:hAnsi="Courier New" w:hint="default"/>
      </w:rPr>
    </w:lvl>
    <w:lvl w:ilvl="8" w:tplc="703AF618">
      <w:start w:val="1"/>
      <w:numFmt w:val="bullet"/>
      <w:lvlText w:val=""/>
      <w:lvlJc w:val="left"/>
      <w:pPr>
        <w:ind w:left="6480" w:hanging="360"/>
      </w:pPr>
      <w:rPr>
        <w:rFonts w:ascii="Wingdings" w:hAnsi="Wingdings" w:hint="default"/>
      </w:rPr>
    </w:lvl>
  </w:abstractNum>
  <w:abstractNum w:abstractNumId="9"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5AB7488"/>
    <w:multiLevelType w:val="hybridMultilevel"/>
    <w:tmpl w:val="CA8285C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680623B"/>
    <w:multiLevelType w:val="hybridMultilevel"/>
    <w:tmpl w:val="A1DE4642"/>
    <w:lvl w:ilvl="0" w:tplc="E8FCC0AE">
      <w:start w:val="1"/>
      <w:numFmt w:val="decimal"/>
      <w:lvlText w:val="%1."/>
      <w:lvlJc w:val="left"/>
      <w:pPr>
        <w:ind w:left="720" w:hanging="360"/>
      </w:pPr>
    </w:lvl>
    <w:lvl w:ilvl="1" w:tplc="4D262634">
      <w:start w:val="1"/>
      <w:numFmt w:val="lowerLetter"/>
      <w:lvlText w:val="%2."/>
      <w:lvlJc w:val="left"/>
      <w:pPr>
        <w:ind w:left="1440" w:hanging="360"/>
      </w:pPr>
    </w:lvl>
    <w:lvl w:ilvl="2" w:tplc="E124B826">
      <w:start w:val="1"/>
      <w:numFmt w:val="lowerRoman"/>
      <w:lvlText w:val="%3."/>
      <w:lvlJc w:val="right"/>
      <w:pPr>
        <w:ind w:left="2160" w:hanging="180"/>
      </w:pPr>
    </w:lvl>
    <w:lvl w:ilvl="3" w:tplc="439C32B6">
      <w:start w:val="1"/>
      <w:numFmt w:val="decimal"/>
      <w:lvlText w:val="%4."/>
      <w:lvlJc w:val="left"/>
      <w:pPr>
        <w:ind w:left="2880" w:hanging="360"/>
      </w:pPr>
    </w:lvl>
    <w:lvl w:ilvl="4" w:tplc="DE725480">
      <w:start w:val="1"/>
      <w:numFmt w:val="lowerLetter"/>
      <w:lvlText w:val="%5."/>
      <w:lvlJc w:val="left"/>
      <w:pPr>
        <w:ind w:left="3600" w:hanging="360"/>
      </w:pPr>
    </w:lvl>
    <w:lvl w:ilvl="5" w:tplc="1A4C5922">
      <w:start w:val="1"/>
      <w:numFmt w:val="lowerRoman"/>
      <w:lvlText w:val="%6."/>
      <w:lvlJc w:val="right"/>
      <w:pPr>
        <w:ind w:left="4320" w:hanging="180"/>
      </w:pPr>
    </w:lvl>
    <w:lvl w:ilvl="6" w:tplc="E1F87AA0">
      <w:start w:val="1"/>
      <w:numFmt w:val="decimal"/>
      <w:lvlText w:val="%7."/>
      <w:lvlJc w:val="left"/>
      <w:pPr>
        <w:ind w:left="5040" w:hanging="360"/>
      </w:pPr>
    </w:lvl>
    <w:lvl w:ilvl="7" w:tplc="C32ABFD8">
      <w:start w:val="1"/>
      <w:numFmt w:val="lowerLetter"/>
      <w:lvlText w:val="%8."/>
      <w:lvlJc w:val="left"/>
      <w:pPr>
        <w:ind w:left="5760" w:hanging="360"/>
      </w:pPr>
    </w:lvl>
    <w:lvl w:ilvl="8" w:tplc="5C34B51A">
      <w:start w:val="1"/>
      <w:numFmt w:val="lowerRoman"/>
      <w:lvlText w:val="%9."/>
      <w:lvlJc w:val="right"/>
      <w:pPr>
        <w:ind w:left="6480" w:hanging="180"/>
      </w:pPr>
    </w:lvl>
  </w:abstractNum>
  <w:abstractNum w:abstractNumId="14" w15:restartNumberingAfterBreak="0">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F73745A"/>
    <w:multiLevelType w:val="hybridMultilevel"/>
    <w:tmpl w:val="8F067898"/>
    <w:lvl w:ilvl="0" w:tplc="E7D6B662">
      <w:start w:val="1"/>
      <w:numFmt w:val="bullet"/>
      <w:lvlText w:val=""/>
      <w:lvlJc w:val="left"/>
      <w:pPr>
        <w:ind w:left="720" w:hanging="360"/>
      </w:pPr>
      <w:rPr>
        <w:rFonts w:ascii="Symbol" w:hAnsi="Symbol" w:hint="default"/>
      </w:rPr>
    </w:lvl>
    <w:lvl w:ilvl="1" w:tplc="5F165972">
      <w:start w:val="1"/>
      <w:numFmt w:val="bullet"/>
      <w:lvlText w:val="o"/>
      <w:lvlJc w:val="left"/>
      <w:pPr>
        <w:ind w:left="1440" w:hanging="360"/>
      </w:pPr>
      <w:rPr>
        <w:rFonts w:ascii="Courier New" w:hAnsi="Courier New" w:hint="default"/>
      </w:rPr>
    </w:lvl>
    <w:lvl w:ilvl="2" w:tplc="D9E6EC2C">
      <w:start w:val="1"/>
      <w:numFmt w:val="bullet"/>
      <w:lvlText w:val=""/>
      <w:lvlJc w:val="left"/>
      <w:pPr>
        <w:ind w:left="2160" w:hanging="360"/>
      </w:pPr>
      <w:rPr>
        <w:rFonts w:ascii="Wingdings" w:hAnsi="Wingdings" w:hint="default"/>
      </w:rPr>
    </w:lvl>
    <w:lvl w:ilvl="3" w:tplc="0146119A">
      <w:start w:val="1"/>
      <w:numFmt w:val="bullet"/>
      <w:lvlText w:val=""/>
      <w:lvlJc w:val="left"/>
      <w:pPr>
        <w:ind w:left="2880" w:hanging="360"/>
      </w:pPr>
      <w:rPr>
        <w:rFonts w:ascii="Symbol" w:hAnsi="Symbol" w:hint="default"/>
      </w:rPr>
    </w:lvl>
    <w:lvl w:ilvl="4" w:tplc="8E6891E6">
      <w:start w:val="1"/>
      <w:numFmt w:val="bullet"/>
      <w:lvlText w:val="o"/>
      <w:lvlJc w:val="left"/>
      <w:pPr>
        <w:ind w:left="3600" w:hanging="360"/>
      </w:pPr>
      <w:rPr>
        <w:rFonts w:ascii="Courier New" w:hAnsi="Courier New" w:hint="default"/>
      </w:rPr>
    </w:lvl>
    <w:lvl w:ilvl="5" w:tplc="CBEEF88E">
      <w:start w:val="1"/>
      <w:numFmt w:val="bullet"/>
      <w:lvlText w:val=""/>
      <w:lvlJc w:val="left"/>
      <w:pPr>
        <w:ind w:left="4320" w:hanging="360"/>
      </w:pPr>
      <w:rPr>
        <w:rFonts w:ascii="Wingdings" w:hAnsi="Wingdings" w:hint="default"/>
      </w:rPr>
    </w:lvl>
    <w:lvl w:ilvl="6" w:tplc="F7DC6322">
      <w:start w:val="1"/>
      <w:numFmt w:val="bullet"/>
      <w:lvlText w:val=""/>
      <w:lvlJc w:val="left"/>
      <w:pPr>
        <w:ind w:left="5040" w:hanging="360"/>
      </w:pPr>
      <w:rPr>
        <w:rFonts w:ascii="Symbol" w:hAnsi="Symbol" w:hint="default"/>
      </w:rPr>
    </w:lvl>
    <w:lvl w:ilvl="7" w:tplc="761EC996">
      <w:start w:val="1"/>
      <w:numFmt w:val="bullet"/>
      <w:lvlText w:val="o"/>
      <w:lvlJc w:val="left"/>
      <w:pPr>
        <w:ind w:left="5760" w:hanging="360"/>
      </w:pPr>
      <w:rPr>
        <w:rFonts w:ascii="Courier New" w:hAnsi="Courier New" w:hint="default"/>
      </w:rPr>
    </w:lvl>
    <w:lvl w:ilvl="8" w:tplc="0E96FCCC">
      <w:start w:val="1"/>
      <w:numFmt w:val="bullet"/>
      <w:lvlText w:val=""/>
      <w:lvlJc w:val="left"/>
      <w:pPr>
        <w:ind w:left="6480" w:hanging="360"/>
      </w:pPr>
      <w:rPr>
        <w:rFonts w:ascii="Wingdings" w:hAnsi="Wingdings" w:hint="default"/>
      </w:rPr>
    </w:lvl>
  </w:abstractNum>
  <w:abstractNum w:abstractNumId="17" w15:restartNumberingAfterBreak="0">
    <w:nsid w:val="20354F77"/>
    <w:multiLevelType w:val="multilevel"/>
    <w:tmpl w:val="853AACB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264846BA"/>
    <w:multiLevelType w:val="hybridMultilevel"/>
    <w:tmpl w:val="FBDE3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0877849"/>
    <w:multiLevelType w:val="hybridMultilevel"/>
    <w:tmpl w:val="447E24F8"/>
    <w:lvl w:ilvl="0" w:tplc="81E4A1F8">
      <w:start w:val="1"/>
      <w:numFmt w:val="bullet"/>
      <w:lvlText w:val=""/>
      <w:lvlJc w:val="left"/>
      <w:pPr>
        <w:ind w:left="720" w:hanging="360"/>
      </w:pPr>
      <w:rPr>
        <w:rFonts w:ascii="Symbol" w:hAnsi="Symbol" w:hint="default"/>
      </w:rPr>
    </w:lvl>
    <w:lvl w:ilvl="1" w:tplc="5574A27A">
      <w:start w:val="1"/>
      <w:numFmt w:val="bullet"/>
      <w:lvlText w:val="o"/>
      <w:lvlJc w:val="left"/>
      <w:pPr>
        <w:ind w:left="1440" w:hanging="360"/>
      </w:pPr>
      <w:rPr>
        <w:rFonts w:ascii="Courier New" w:hAnsi="Courier New" w:hint="default"/>
      </w:rPr>
    </w:lvl>
    <w:lvl w:ilvl="2" w:tplc="AA12E216">
      <w:start w:val="1"/>
      <w:numFmt w:val="bullet"/>
      <w:lvlText w:val=""/>
      <w:lvlJc w:val="left"/>
      <w:pPr>
        <w:ind w:left="2160" w:hanging="360"/>
      </w:pPr>
      <w:rPr>
        <w:rFonts w:ascii="Wingdings" w:hAnsi="Wingdings" w:hint="default"/>
      </w:rPr>
    </w:lvl>
    <w:lvl w:ilvl="3" w:tplc="04B2733A">
      <w:start w:val="1"/>
      <w:numFmt w:val="bullet"/>
      <w:lvlText w:val=""/>
      <w:lvlJc w:val="left"/>
      <w:pPr>
        <w:ind w:left="2880" w:hanging="360"/>
      </w:pPr>
      <w:rPr>
        <w:rFonts w:ascii="Symbol" w:hAnsi="Symbol" w:hint="default"/>
      </w:rPr>
    </w:lvl>
    <w:lvl w:ilvl="4" w:tplc="E77644D0">
      <w:start w:val="1"/>
      <w:numFmt w:val="bullet"/>
      <w:lvlText w:val="o"/>
      <w:lvlJc w:val="left"/>
      <w:pPr>
        <w:ind w:left="3600" w:hanging="360"/>
      </w:pPr>
      <w:rPr>
        <w:rFonts w:ascii="Courier New" w:hAnsi="Courier New" w:hint="default"/>
      </w:rPr>
    </w:lvl>
    <w:lvl w:ilvl="5" w:tplc="6080A9BC">
      <w:start w:val="1"/>
      <w:numFmt w:val="bullet"/>
      <w:lvlText w:val=""/>
      <w:lvlJc w:val="left"/>
      <w:pPr>
        <w:ind w:left="4320" w:hanging="360"/>
      </w:pPr>
      <w:rPr>
        <w:rFonts w:ascii="Wingdings" w:hAnsi="Wingdings" w:hint="default"/>
      </w:rPr>
    </w:lvl>
    <w:lvl w:ilvl="6" w:tplc="3CAACF82">
      <w:start w:val="1"/>
      <w:numFmt w:val="bullet"/>
      <w:lvlText w:val=""/>
      <w:lvlJc w:val="left"/>
      <w:pPr>
        <w:ind w:left="5040" w:hanging="360"/>
      </w:pPr>
      <w:rPr>
        <w:rFonts w:ascii="Symbol" w:hAnsi="Symbol" w:hint="default"/>
      </w:rPr>
    </w:lvl>
    <w:lvl w:ilvl="7" w:tplc="6DC0EE30">
      <w:start w:val="1"/>
      <w:numFmt w:val="bullet"/>
      <w:lvlText w:val="o"/>
      <w:lvlJc w:val="left"/>
      <w:pPr>
        <w:ind w:left="5760" w:hanging="360"/>
      </w:pPr>
      <w:rPr>
        <w:rFonts w:ascii="Courier New" w:hAnsi="Courier New" w:hint="default"/>
      </w:rPr>
    </w:lvl>
    <w:lvl w:ilvl="8" w:tplc="44C25586">
      <w:start w:val="1"/>
      <w:numFmt w:val="bullet"/>
      <w:lvlText w:val=""/>
      <w:lvlJc w:val="left"/>
      <w:pPr>
        <w:ind w:left="6480" w:hanging="360"/>
      </w:pPr>
      <w:rPr>
        <w:rFonts w:ascii="Wingdings" w:hAnsi="Wingdings" w:hint="default"/>
      </w:rPr>
    </w:lvl>
  </w:abstractNum>
  <w:abstractNum w:abstractNumId="22" w15:restartNumberingAfterBreak="0">
    <w:nsid w:val="360E7DDC"/>
    <w:multiLevelType w:val="hybridMultilevel"/>
    <w:tmpl w:val="83C6E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8CA6858"/>
    <w:multiLevelType w:val="multilevel"/>
    <w:tmpl w:val="97786AF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3DC1C25"/>
    <w:multiLevelType w:val="hybridMultilevel"/>
    <w:tmpl w:val="BFCEE738"/>
    <w:lvl w:ilvl="0" w:tplc="D3808A88">
      <w:start w:val="1"/>
      <w:numFmt w:val="lowerLetter"/>
      <w:lvlText w:val="%1)"/>
      <w:lvlJc w:val="left"/>
      <w:pPr>
        <w:ind w:left="720" w:hanging="360"/>
      </w:pPr>
    </w:lvl>
    <w:lvl w:ilvl="1" w:tplc="20327EFC">
      <w:start w:val="1"/>
      <w:numFmt w:val="lowerLetter"/>
      <w:lvlText w:val="%2."/>
      <w:lvlJc w:val="left"/>
      <w:pPr>
        <w:ind w:left="1440" w:hanging="360"/>
      </w:pPr>
    </w:lvl>
    <w:lvl w:ilvl="2" w:tplc="22F2180A">
      <w:start w:val="1"/>
      <w:numFmt w:val="lowerRoman"/>
      <w:lvlText w:val="%3."/>
      <w:lvlJc w:val="right"/>
      <w:pPr>
        <w:ind w:left="2160" w:hanging="180"/>
      </w:pPr>
    </w:lvl>
    <w:lvl w:ilvl="3" w:tplc="9878D5E0">
      <w:start w:val="1"/>
      <w:numFmt w:val="decimal"/>
      <w:lvlText w:val="%4."/>
      <w:lvlJc w:val="left"/>
      <w:pPr>
        <w:ind w:left="2880" w:hanging="360"/>
      </w:pPr>
    </w:lvl>
    <w:lvl w:ilvl="4" w:tplc="A3FA1BBC">
      <w:start w:val="1"/>
      <w:numFmt w:val="lowerLetter"/>
      <w:lvlText w:val="%5."/>
      <w:lvlJc w:val="left"/>
      <w:pPr>
        <w:ind w:left="3600" w:hanging="360"/>
      </w:pPr>
    </w:lvl>
    <w:lvl w:ilvl="5" w:tplc="409E3770">
      <w:start w:val="1"/>
      <w:numFmt w:val="lowerRoman"/>
      <w:lvlText w:val="%6."/>
      <w:lvlJc w:val="right"/>
      <w:pPr>
        <w:ind w:left="4320" w:hanging="180"/>
      </w:pPr>
    </w:lvl>
    <w:lvl w:ilvl="6" w:tplc="4A6092C0">
      <w:start w:val="1"/>
      <w:numFmt w:val="decimal"/>
      <w:lvlText w:val="%7."/>
      <w:lvlJc w:val="left"/>
      <w:pPr>
        <w:ind w:left="5040" w:hanging="360"/>
      </w:pPr>
    </w:lvl>
    <w:lvl w:ilvl="7" w:tplc="6A722572">
      <w:start w:val="1"/>
      <w:numFmt w:val="lowerLetter"/>
      <w:lvlText w:val="%8."/>
      <w:lvlJc w:val="left"/>
      <w:pPr>
        <w:ind w:left="5760" w:hanging="360"/>
      </w:pPr>
    </w:lvl>
    <w:lvl w:ilvl="8" w:tplc="D6E83A2C">
      <w:start w:val="1"/>
      <w:numFmt w:val="lowerRoman"/>
      <w:lvlText w:val="%9."/>
      <w:lvlJc w:val="right"/>
      <w:pPr>
        <w:ind w:left="6480" w:hanging="180"/>
      </w:pPr>
    </w:lvl>
  </w:abstractNum>
  <w:abstractNum w:abstractNumId="29" w15:restartNumberingAfterBreak="0">
    <w:nsid w:val="44313EAC"/>
    <w:multiLevelType w:val="hybridMultilevel"/>
    <w:tmpl w:val="FEFA5F8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BB34E49"/>
    <w:multiLevelType w:val="hybridMultilevel"/>
    <w:tmpl w:val="186E98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F8020CB"/>
    <w:multiLevelType w:val="hybridMultilevel"/>
    <w:tmpl w:val="9AC8914A"/>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B27B3D"/>
    <w:multiLevelType w:val="hybridMultilevel"/>
    <w:tmpl w:val="01DEE6A2"/>
    <w:lvl w:ilvl="0" w:tplc="FFFFFFF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42E2CB4"/>
    <w:multiLevelType w:val="hybridMultilevel"/>
    <w:tmpl w:val="5136083A"/>
    <w:lvl w:ilvl="0" w:tplc="04090017">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75505D8"/>
    <w:multiLevelType w:val="multilevel"/>
    <w:tmpl w:val="C046E3F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3" w15:restartNumberingAfterBreak="0">
    <w:nsid w:val="698A2063"/>
    <w:multiLevelType w:val="hybridMultilevel"/>
    <w:tmpl w:val="2CECD6F6"/>
    <w:lvl w:ilvl="0" w:tplc="4B8A7248">
      <w:start w:val="1"/>
      <w:numFmt w:val="lowerLetter"/>
      <w:lvlText w:val="%1)"/>
      <w:lvlJc w:val="left"/>
      <w:pPr>
        <w:ind w:left="360" w:hanging="360"/>
      </w:pPr>
      <w:rPr>
        <w:color w:val="auto"/>
      </w:r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0C50F5C"/>
    <w:multiLevelType w:val="multilevel"/>
    <w:tmpl w:val="DF2C24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3CD8577"/>
    <w:multiLevelType w:val="hybridMultilevel"/>
    <w:tmpl w:val="03E0198E"/>
    <w:lvl w:ilvl="0" w:tplc="9AC2A094">
      <w:start w:val="1"/>
      <w:numFmt w:val="decimal"/>
      <w:lvlText w:val="%1."/>
      <w:lvlJc w:val="left"/>
      <w:pPr>
        <w:ind w:left="720" w:hanging="360"/>
      </w:pPr>
    </w:lvl>
    <w:lvl w:ilvl="1" w:tplc="F37A30A6">
      <w:start w:val="1"/>
      <w:numFmt w:val="lowerLetter"/>
      <w:lvlText w:val="%2."/>
      <w:lvlJc w:val="left"/>
      <w:pPr>
        <w:ind w:left="1440" w:hanging="360"/>
      </w:pPr>
    </w:lvl>
    <w:lvl w:ilvl="2" w:tplc="D3A02ADE">
      <w:start w:val="1"/>
      <w:numFmt w:val="lowerRoman"/>
      <w:lvlText w:val="%3."/>
      <w:lvlJc w:val="right"/>
      <w:pPr>
        <w:ind w:left="2160" w:hanging="180"/>
      </w:pPr>
    </w:lvl>
    <w:lvl w:ilvl="3" w:tplc="08F8963E">
      <w:start w:val="1"/>
      <w:numFmt w:val="decimal"/>
      <w:lvlText w:val="%4."/>
      <w:lvlJc w:val="left"/>
      <w:pPr>
        <w:ind w:left="2880" w:hanging="360"/>
      </w:pPr>
    </w:lvl>
    <w:lvl w:ilvl="4" w:tplc="3BC0B164">
      <w:start w:val="1"/>
      <w:numFmt w:val="lowerLetter"/>
      <w:lvlText w:val="%5."/>
      <w:lvlJc w:val="left"/>
      <w:pPr>
        <w:ind w:left="3600" w:hanging="360"/>
      </w:pPr>
    </w:lvl>
    <w:lvl w:ilvl="5" w:tplc="E61EAFA2">
      <w:start w:val="1"/>
      <w:numFmt w:val="lowerRoman"/>
      <w:lvlText w:val="%6."/>
      <w:lvlJc w:val="right"/>
      <w:pPr>
        <w:ind w:left="4320" w:hanging="180"/>
      </w:pPr>
    </w:lvl>
    <w:lvl w:ilvl="6" w:tplc="57CEF57C">
      <w:start w:val="1"/>
      <w:numFmt w:val="decimal"/>
      <w:lvlText w:val="%7."/>
      <w:lvlJc w:val="left"/>
      <w:pPr>
        <w:ind w:left="5040" w:hanging="360"/>
      </w:pPr>
    </w:lvl>
    <w:lvl w:ilvl="7" w:tplc="1E307A30">
      <w:start w:val="1"/>
      <w:numFmt w:val="lowerLetter"/>
      <w:lvlText w:val="%8."/>
      <w:lvlJc w:val="left"/>
      <w:pPr>
        <w:ind w:left="5760" w:hanging="360"/>
      </w:pPr>
    </w:lvl>
    <w:lvl w:ilvl="8" w:tplc="EDD82A12">
      <w:start w:val="1"/>
      <w:numFmt w:val="lowerRoman"/>
      <w:lvlText w:val="%9."/>
      <w:lvlJc w:val="right"/>
      <w:pPr>
        <w:ind w:left="6480" w:hanging="180"/>
      </w:pPr>
    </w:lvl>
  </w:abstractNum>
  <w:abstractNum w:abstractNumId="48" w15:restartNumberingAfterBreak="0">
    <w:nsid w:val="7408292D"/>
    <w:multiLevelType w:val="hybridMultilevel"/>
    <w:tmpl w:val="997EFD40"/>
    <w:lvl w:ilvl="0" w:tplc="276CD5B6">
      <w:start w:val="1"/>
      <w:numFmt w:val="lowerRoman"/>
      <w:lvlText w:val="(%1)"/>
      <w:lvlJc w:val="right"/>
      <w:pPr>
        <w:ind w:left="720" w:hanging="360"/>
      </w:pPr>
    </w:lvl>
    <w:lvl w:ilvl="1" w:tplc="6156BA40">
      <w:start w:val="1"/>
      <w:numFmt w:val="lowerLetter"/>
      <w:lvlText w:val="%2."/>
      <w:lvlJc w:val="left"/>
      <w:pPr>
        <w:ind w:left="1440" w:hanging="360"/>
      </w:pPr>
    </w:lvl>
    <w:lvl w:ilvl="2" w:tplc="BA306FC6">
      <w:start w:val="1"/>
      <w:numFmt w:val="lowerRoman"/>
      <w:lvlText w:val="%3."/>
      <w:lvlJc w:val="right"/>
      <w:pPr>
        <w:ind w:left="2160" w:hanging="180"/>
      </w:pPr>
    </w:lvl>
    <w:lvl w:ilvl="3" w:tplc="A2C6F044">
      <w:start w:val="1"/>
      <w:numFmt w:val="decimal"/>
      <w:lvlText w:val="%4."/>
      <w:lvlJc w:val="left"/>
      <w:pPr>
        <w:ind w:left="2880" w:hanging="360"/>
      </w:pPr>
    </w:lvl>
    <w:lvl w:ilvl="4" w:tplc="1D8E594C">
      <w:start w:val="1"/>
      <w:numFmt w:val="lowerLetter"/>
      <w:lvlText w:val="%5."/>
      <w:lvlJc w:val="left"/>
      <w:pPr>
        <w:ind w:left="3600" w:hanging="360"/>
      </w:pPr>
    </w:lvl>
    <w:lvl w:ilvl="5" w:tplc="34BEAEF8">
      <w:start w:val="1"/>
      <w:numFmt w:val="lowerRoman"/>
      <w:lvlText w:val="%6."/>
      <w:lvlJc w:val="right"/>
      <w:pPr>
        <w:ind w:left="4320" w:hanging="180"/>
      </w:pPr>
    </w:lvl>
    <w:lvl w:ilvl="6" w:tplc="D2C0BD02">
      <w:start w:val="1"/>
      <w:numFmt w:val="decimal"/>
      <w:lvlText w:val="%7."/>
      <w:lvlJc w:val="left"/>
      <w:pPr>
        <w:ind w:left="5040" w:hanging="360"/>
      </w:pPr>
    </w:lvl>
    <w:lvl w:ilvl="7" w:tplc="81900B6C">
      <w:start w:val="1"/>
      <w:numFmt w:val="lowerLetter"/>
      <w:lvlText w:val="%8."/>
      <w:lvlJc w:val="left"/>
      <w:pPr>
        <w:ind w:left="5760" w:hanging="360"/>
      </w:pPr>
    </w:lvl>
    <w:lvl w:ilvl="8" w:tplc="843675DC">
      <w:start w:val="1"/>
      <w:numFmt w:val="lowerRoman"/>
      <w:lvlText w:val="%9."/>
      <w:lvlJc w:val="right"/>
      <w:pPr>
        <w:ind w:left="6480" w:hanging="180"/>
      </w:pPr>
    </w:lvl>
  </w:abstractNum>
  <w:abstractNum w:abstractNumId="49" w15:restartNumberingAfterBreak="0">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77F66BA6"/>
    <w:multiLevelType w:val="hybridMultilevel"/>
    <w:tmpl w:val="FFFFFFFF"/>
    <w:lvl w:ilvl="0" w:tplc="15163F50">
      <w:start w:val="1"/>
      <w:numFmt w:val="lowerRoman"/>
      <w:lvlText w:val="%1."/>
      <w:lvlJc w:val="right"/>
      <w:pPr>
        <w:ind w:left="720" w:hanging="360"/>
      </w:pPr>
    </w:lvl>
    <w:lvl w:ilvl="1" w:tplc="4434CAA0">
      <w:start w:val="1"/>
      <w:numFmt w:val="lowerLetter"/>
      <w:lvlText w:val="%2."/>
      <w:lvlJc w:val="left"/>
      <w:pPr>
        <w:ind w:left="1440" w:hanging="360"/>
      </w:pPr>
    </w:lvl>
    <w:lvl w:ilvl="2" w:tplc="024A3204">
      <w:start w:val="1"/>
      <w:numFmt w:val="lowerRoman"/>
      <w:lvlText w:val="%3."/>
      <w:lvlJc w:val="right"/>
      <w:pPr>
        <w:ind w:left="2160" w:hanging="180"/>
      </w:pPr>
    </w:lvl>
    <w:lvl w:ilvl="3" w:tplc="13DE9A6A">
      <w:start w:val="1"/>
      <w:numFmt w:val="decimal"/>
      <w:lvlText w:val="%4."/>
      <w:lvlJc w:val="left"/>
      <w:pPr>
        <w:ind w:left="2880" w:hanging="360"/>
      </w:pPr>
    </w:lvl>
    <w:lvl w:ilvl="4" w:tplc="729EA8E8">
      <w:start w:val="1"/>
      <w:numFmt w:val="lowerLetter"/>
      <w:lvlText w:val="%5."/>
      <w:lvlJc w:val="left"/>
      <w:pPr>
        <w:ind w:left="3600" w:hanging="360"/>
      </w:pPr>
    </w:lvl>
    <w:lvl w:ilvl="5" w:tplc="67849498">
      <w:start w:val="1"/>
      <w:numFmt w:val="lowerRoman"/>
      <w:lvlText w:val="%6."/>
      <w:lvlJc w:val="right"/>
      <w:pPr>
        <w:ind w:left="4320" w:hanging="180"/>
      </w:pPr>
    </w:lvl>
    <w:lvl w:ilvl="6" w:tplc="178CCB56">
      <w:start w:val="1"/>
      <w:numFmt w:val="decimal"/>
      <w:lvlText w:val="%7."/>
      <w:lvlJc w:val="left"/>
      <w:pPr>
        <w:ind w:left="5040" w:hanging="360"/>
      </w:pPr>
    </w:lvl>
    <w:lvl w:ilvl="7" w:tplc="5526E812">
      <w:start w:val="1"/>
      <w:numFmt w:val="lowerLetter"/>
      <w:lvlText w:val="%8."/>
      <w:lvlJc w:val="left"/>
      <w:pPr>
        <w:ind w:left="5760" w:hanging="360"/>
      </w:pPr>
    </w:lvl>
    <w:lvl w:ilvl="8" w:tplc="87D46866">
      <w:start w:val="1"/>
      <w:numFmt w:val="lowerRoman"/>
      <w:lvlText w:val="%9."/>
      <w:lvlJc w:val="right"/>
      <w:pPr>
        <w:ind w:left="6480" w:hanging="180"/>
      </w:pPr>
    </w:lvl>
  </w:abstractNum>
  <w:num w:numId="1" w16cid:durableId="1549561611">
    <w:abstractNumId w:val="3"/>
  </w:num>
  <w:num w:numId="2" w16cid:durableId="1799179340">
    <w:abstractNumId w:val="16"/>
  </w:num>
  <w:num w:numId="3" w16cid:durableId="117337209">
    <w:abstractNumId w:val="8"/>
  </w:num>
  <w:num w:numId="4" w16cid:durableId="1323510205">
    <w:abstractNumId w:val="21"/>
  </w:num>
  <w:num w:numId="5" w16cid:durableId="1217080677">
    <w:abstractNumId w:val="13"/>
  </w:num>
  <w:num w:numId="6" w16cid:durableId="148984716">
    <w:abstractNumId w:val="0"/>
  </w:num>
  <w:num w:numId="7" w16cid:durableId="1630437240">
    <w:abstractNumId w:val="47"/>
  </w:num>
  <w:num w:numId="8" w16cid:durableId="1682010261">
    <w:abstractNumId w:val="48"/>
  </w:num>
  <w:num w:numId="9" w16cid:durableId="1078526797">
    <w:abstractNumId w:val="4"/>
  </w:num>
  <w:num w:numId="10" w16cid:durableId="1956595815">
    <w:abstractNumId w:val="28"/>
  </w:num>
  <w:num w:numId="11" w16cid:durableId="860509346">
    <w:abstractNumId w:val="6"/>
  </w:num>
  <w:num w:numId="12" w16cid:durableId="1417552884">
    <w:abstractNumId w:val="51"/>
  </w:num>
  <w:num w:numId="13" w16cid:durableId="1846940379">
    <w:abstractNumId w:val="49"/>
  </w:num>
  <w:num w:numId="14" w16cid:durableId="874927148">
    <w:abstractNumId w:val="42"/>
  </w:num>
  <w:num w:numId="15" w16cid:durableId="1235895547">
    <w:abstractNumId w:val="37"/>
  </w:num>
  <w:num w:numId="16" w16cid:durableId="908272790">
    <w:abstractNumId w:val="7"/>
  </w:num>
  <w:num w:numId="17" w16cid:durableId="1726831138">
    <w:abstractNumId w:val="27"/>
  </w:num>
  <w:num w:numId="18" w16cid:durableId="814487304">
    <w:abstractNumId w:val="36"/>
  </w:num>
  <w:num w:numId="19" w16cid:durableId="354770428">
    <w:abstractNumId w:val="50"/>
  </w:num>
  <w:num w:numId="20" w16cid:durableId="2134593402">
    <w:abstractNumId w:val="15"/>
  </w:num>
  <w:num w:numId="21" w16cid:durableId="1232695436">
    <w:abstractNumId w:val="23"/>
  </w:num>
  <w:num w:numId="22" w16cid:durableId="1321075699">
    <w:abstractNumId w:val="33"/>
  </w:num>
  <w:num w:numId="23" w16cid:durableId="1443451000">
    <w:abstractNumId w:val="46"/>
  </w:num>
  <w:num w:numId="24" w16cid:durableId="1112431134">
    <w:abstractNumId w:val="2"/>
  </w:num>
  <w:num w:numId="25" w16cid:durableId="540632161">
    <w:abstractNumId w:val="14"/>
  </w:num>
  <w:num w:numId="26" w16cid:durableId="1246068372">
    <w:abstractNumId w:val="5"/>
  </w:num>
  <w:num w:numId="27" w16cid:durableId="751241076">
    <w:abstractNumId w:val="39"/>
  </w:num>
  <w:num w:numId="28" w16cid:durableId="260339239">
    <w:abstractNumId w:val="31"/>
  </w:num>
  <w:num w:numId="29" w16cid:durableId="247889126">
    <w:abstractNumId w:val="26"/>
  </w:num>
  <w:num w:numId="30" w16cid:durableId="1682123433">
    <w:abstractNumId w:val="30"/>
  </w:num>
  <w:num w:numId="31" w16cid:durableId="640352952">
    <w:abstractNumId w:val="1"/>
  </w:num>
  <w:num w:numId="32" w16cid:durableId="620382798">
    <w:abstractNumId w:val="12"/>
  </w:num>
  <w:num w:numId="33" w16cid:durableId="2107267575">
    <w:abstractNumId w:val="25"/>
  </w:num>
  <w:num w:numId="34" w16cid:durableId="958335597">
    <w:abstractNumId w:val="18"/>
  </w:num>
  <w:num w:numId="35" w16cid:durableId="1729646397">
    <w:abstractNumId w:val="43"/>
  </w:num>
  <w:num w:numId="36" w16cid:durableId="961034492">
    <w:abstractNumId w:val="10"/>
  </w:num>
  <w:num w:numId="37" w16cid:durableId="1674143389">
    <w:abstractNumId w:val="9"/>
  </w:num>
  <w:num w:numId="38" w16cid:durableId="1568489464">
    <w:abstractNumId w:val="40"/>
  </w:num>
  <w:num w:numId="39" w16cid:durableId="1126120383">
    <w:abstractNumId w:val="20"/>
  </w:num>
  <w:num w:numId="40" w16cid:durableId="951014366">
    <w:abstractNumId w:val="44"/>
  </w:num>
  <w:num w:numId="41" w16cid:durableId="187110516">
    <w:abstractNumId w:val="35"/>
  </w:num>
  <w:num w:numId="42" w16cid:durableId="1381587345">
    <w:abstractNumId w:val="45"/>
  </w:num>
  <w:num w:numId="43" w16cid:durableId="178277695">
    <w:abstractNumId w:val="41"/>
  </w:num>
  <w:num w:numId="44" w16cid:durableId="183634274">
    <w:abstractNumId w:val="24"/>
  </w:num>
  <w:num w:numId="45" w16cid:durableId="1298341259">
    <w:abstractNumId w:val="17"/>
  </w:num>
  <w:num w:numId="46" w16cid:durableId="2023046513">
    <w:abstractNumId w:val="19"/>
  </w:num>
  <w:num w:numId="47" w16cid:durableId="2045666198">
    <w:abstractNumId w:val="22"/>
  </w:num>
  <w:num w:numId="48" w16cid:durableId="1108697216">
    <w:abstractNumId w:val="11"/>
  </w:num>
  <w:num w:numId="49" w16cid:durableId="111174541">
    <w:abstractNumId w:val="32"/>
  </w:num>
  <w:num w:numId="50" w16cid:durableId="544608923">
    <w:abstractNumId w:val="29"/>
  </w:num>
  <w:num w:numId="51" w16cid:durableId="566569998">
    <w:abstractNumId w:val="34"/>
  </w:num>
  <w:num w:numId="52" w16cid:durableId="9081492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46"/>
    <w:rsid w:val="000155B3"/>
    <w:rsid w:val="00020EF0"/>
    <w:rsid w:val="000213AF"/>
    <w:rsid w:val="00036490"/>
    <w:rsid w:val="00037507"/>
    <w:rsid w:val="0004443A"/>
    <w:rsid w:val="00047AE3"/>
    <w:rsid w:val="000B30E8"/>
    <w:rsid w:val="000B4167"/>
    <w:rsid w:val="000B7779"/>
    <w:rsid w:val="000D6E3B"/>
    <w:rsid w:val="000E0EA3"/>
    <w:rsid w:val="000F60D9"/>
    <w:rsid w:val="0010107F"/>
    <w:rsid w:val="00103809"/>
    <w:rsid w:val="00121CB2"/>
    <w:rsid w:val="00140B66"/>
    <w:rsid w:val="001506F3"/>
    <w:rsid w:val="00176E00"/>
    <w:rsid w:val="00181CAE"/>
    <w:rsid w:val="00187259"/>
    <w:rsid w:val="001A9816"/>
    <w:rsid w:val="001F35D0"/>
    <w:rsid w:val="001F69E3"/>
    <w:rsid w:val="00212674"/>
    <w:rsid w:val="00212DB7"/>
    <w:rsid w:val="00214E9E"/>
    <w:rsid w:val="0022413B"/>
    <w:rsid w:val="0022569A"/>
    <w:rsid w:val="00242266"/>
    <w:rsid w:val="002604F2"/>
    <w:rsid w:val="00281905"/>
    <w:rsid w:val="00285D92"/>
    <w:rsid w:val="0028626A"/>
    <w:rsid w:val="0029545D"/>
    <w:rsid w:val="002955C2"/>
    <w:rsid w:val="002A3283"/>
    <w:rsid w:val="002A5A58"/>
    <w:rsid w:val="002B20D1"/>
    <w:rsid w:val="002B7446"/>
    <w:rsid w:val="003130BE"/>
    <w:rsid w:val="003201ED"/>
    <w:rsid w:val="003207E9"/>
    <w:rsid w:val="00321C41"/>
    <w:rsid w:val="00322FEE"/>
    <w:rsid w:val="00323570"/>
    <w:rsid w:val="00331D27"/>
    <w:rsid w:val="00333A94"/>
    <w:rsid w:val="00337B6E"/>
    <w:rsid w:val="00353220"/>
    <w:rsid w:val="00355203"/>
    <w:rsid w:val="00355CD4"/>
    <w:rsid w:val="003620D1"/>
    <w:rsid w:val="00365D16"/>
    <w:rsid w:val="00374405"/>
    <w:rsid w:val="003763CE"/>
    <w:rsid w:val="00383207"/>
    <w:rsid w:val="003857A6"/>
    <w:rsid w:val="00387361"/>
    <w:rsid w:val="003A270D"/>
    <w:rsid w:val="003B6D4E"/>
    <w:rsid w:val="003B6FA7"/>
    <w:rsid w:val="003D07DD"/>
    <w:rsid w:val="003D39A4"/>
    <w:rsid w:val="00406BE7"/>
    <w:rsid w:val="004118E8"/>
    <w:rsid w:val="0042334E"/>
    <w:rsid w:val="00425AD3"/>
    <w:rsid w:val="00435AE7"/>
    <w:rsid w:val="00436C55"/>
    <w:rsid w:val="004432B9"/>
    <w:rsid w:val="00475F3B"/>
    <w:rsid w:val="00481B24"/>
    <w:rsid w:val="004868EC"/>
    <w:rsid w:val="004B159A"/>
    <w:rsid w:val="004B2EA4"/>
    <w:rsid w:val="004B73DA"/>
    <w:rsid w:val="004E5691"/>
    <w:rsid w:val="004F4AA6"/>
    <w:rsid w:val="004F71D5"/>
    <w:rsid w:val="00508CCB"/>
    <w:rsid w:val="0051721D"/>
    <w:rsid w:val="005267A9"/>
    <w:rsid w:val="00540ADF"/>
    <w:rsid w:val="005578B8"/>
    <w:rsid w:val="00566AE4"/>
    <w:rsid w:val="00567B36"/>
    <w:rsid w:val="005E0069"/>
    <w:rsid w:val="005E2DE9"/>
    <w:rsid w:val="005E4A3E"/>
    <w:rsid w:val="005F2964"/>
    <w:rsid w:val="005F5FA0"/>
    <w:rsid w:val="005F777B"/>
    <w:rsid w:val="00616C76"/>
    <w:rsid w:val="00622DA6"/>
    <w:rsid w:val="00626D79"/>
    <w:rsid w:val="0063213C"/>
    <w:rsid w:val="00641946"/>
    <w:rsid w:val="00643A64"/>
    <w:rsid w:val="00654A94"/>
    <w:rsid w:val="006564ED"/>
    <w:rsid w:val="00663945"/>
    <w:rsid w:val="00672DD4"/>
    <w:rsid w:val="00674255"/>
    <w:rsid w:val="006772A0"/>
    <w:rsid w:val="006830EB"/>
    <w:rsid w:val="006A438F"/>
    <w:rsid w:val="006A56BF"/>
    <w:rsid w:val="006B04DC"/>
    <w:rsid w:val="006B4564"/>
    <w:rsid w:val="006C25D9"/>
    <w:rsid w:val="006C4814"/>
    <w:rsid w:val="006D34A5"/>
    <w:rsid w:val="006E0542"/>
    <w:rsid w:val="006E2BF6"/>
    <w:rsid w:val="006E5D72"/>
    <w:rsid w:val="00713FE9"/>
    <w:rsid w:val="007168B1"/>
    <w:rsid w:val="00731C74"/>
    <w:rsid w:val="00738A24"/>
    <w:rsid w:val="00740864"/>
    <w:rsid w:val="00742D69"/>
    <w:rsid w:val="007505E5"/>
    <w:rsid w:val="00762B44"/>
    <w:rsid w:val="00764262"/>
    <w:rsid w:val="00770807"/>
    <w:rsid w:val="00774038"/>
    <w:rsid w:val="00774E70"/>
    <w:rsid w:val="00777B26"/>
    <w:rsid w:val="00793FB7"/>
    <w:rsid w:val="00794124"/>
    <w:rsid w:val="007D60FD"/>
    <w:rsid w:val="007E7E26"/>
    <w:rsid w:val="007F388E"/>
    <w:rsid w:val="00802FEC"/>
    <w:rsid w:val="00845BDB"/>
    <w:rsid w:val="00851851"/>
    <w:rsid w:val="008535B2"/>
    <w:rsid w:val="0086044E"/>
    <w:rsid w:val="008660EF"/>
    <w:rsid w:val="008663F8"/>
    <w:rsid w:val="0086662D"/>
    <w:rsid w:val="00866748"/>
    <w:rsid w:val="00866AC6"/>
    <w:rsid w:val="00874D4C"/>
    <w:rsid w:val="0088352A"/>
    <w:rsid w:val="00883B35"/>
    <w:rsid w:val="0088C1E1"/>
    <w:rsid w:val="008A090A"/>
    <w:rsid w:val="008A40C1"/>
    <w:rsid w:val="008C0CB3"/>
    <w:rsid w:val="008C3D7E"/>
    <w:rsid w:val="008C4C6A"/>
    <w:rsid w:val="008D34D2"/>
    <w:rsid w:val="008F3E14"/>
    <w:rsid w:val="0090203A"/>
    <w:rsid w:val="00914167"/>
    <w:rsid w:val="0091663A"/>
    <w:rsid w:val="009242A4"/>
    <w:rsid w:val="0092486D"/>
    <w:rsid w:val="00925040"/>
    <w:rsid w:val="00927AE5"/>
    <w:rsid w:val="0093325F"/>
    <w:rsid w:val="0095602C"/>
    <w:rsid w:val="009623CE"/>
    <w:rsid w:val="00974722"/>
    <w:rsid w:val="00982E02"/>
    <w:rsid w:val="00987EFD"/>
    <w:rsid w:val="0099669A"/>
    <w:rsid w:val="009B21F6"/>
    <w:rsid w:val="009B4DAE"/>
    <w:rsid w:val="009B640D"/>
    <w:rsid w:val="00A13CF6"/>
    <w:rsid w:val="00A2174D"/>
    <w:rsid w:val="00A22884"/>
    <w:rsid w:val="00A23921"/>
    <w:rsid w:val="00A26514"/>
    <w:rsid w:val="00A359C8"/>
    <w:rsid w:val="00A46092"/>
    <w:rsid w:val="00A51332"/>
    <w:rsid w:val="00A52939"/>
    <w:rsid w:val="00A57D4F"/>
    <w:rsid w:val="00A732BB"/>
    <w:rsid w:val="00A809DD"/>
    <w:rsid w:val="00A83D3D"/>
    <w:rsid w:val="00A944A9"/>
    <w:rsid w:val="00AA1DFC"/>
    <w:rsid w:val="00AA6AC8"/>
    <w:rsid w:val="00AB7E10"/>
    <w:rsid w:val="00AD0B5E"/>
    <w:rsid w:val="00AD69FF"/>
    <w:rsid w:val="00AE7E94"/>
    <w:rsid w:val="00AF22D7"/>
    <w:rsid w:val="00B025EB"/>
    <w:rsid w:val="00B10D8A"/>
    <w:rsid w:val="00B14E78"/>
    <w:rsid w:val="00B21470"/>
    <w:rsid w:val="00B37614"/>
    <w:rsid w:val="00B416A3"/>
    <w:rsid w:val="00B420A9"/>
    <w:rsid w:val="00B42273"/>
    <w:rsid w:val="00B51206"/>
    <w:rsid w:val="00B514CC"/>
    <w:rsid w:val="00B51E62"/>
    <w:rsid w:val="00B81BFE"/>
    <w:rsid w:val="00B8390B"/>
    <w:rsid w:val="00B96A43"/>
    <w:rsid w:val="00BB4068"/>
    <w:rsid w:val="00BB6BF4"/>
    <w:rsid w:val="00BC0AEA"/>
    <w:rsid w:val="00BC0F9E"/>
    <w:rsid w:val="00BC2C03"/>
    <w:rsid w:val="00BC6E5F"/>
    <w:rsid w:val="00BD3346"/>
    <w:rsid w:val="00C03F2D"/>
    <w:rsid w:val="00C15156"/>
    <w:rsid w:val="00C36807"/>
    <w:rsid w:val="00C37649"/>
    <w:rsid w:val="00C61B67"/>
    <w:rsid w:val="00C65898"/>
    <w:rsid w:val="00C66A4E"/>
    <w:rsid w:val="00C85F58"/>
    <w:rsid w:val="00CB473E"/>
    <w:rsid w:val="00CD2B6C"/>
    <w:rsid w:val="00CD7AAB"/>
    <w:rsid w:val="00CE597B"/>
    <w:rsid w:val="00CF2982"/>
    <w:rsid w:val="00CF4112"/>
    <w:rsid w:val="00D2E592"/>
    <w:rsid w:val="00D33AE8"/>
    <w:rsid w:val="00D3482E"/>
    <w:rsid w:val="00D34ABF"/>
    <w:rsid w:val="00D36D53"/>
    <w:rsid w:val="00D42820"/>
    <w:rsid w:val="00D5001B"/>
    <w:rsid w:val="00D562FC"/>
    <w:rsid w:val="00D66DDC"/>
    <w:rsid w:val="00D7132E"/>
    <w:rsid w:val="00D73B03"/>
    <w:rsid w:val="00D75062"/>
    <w:rsid w:val="00D8609E"/>
    <w:rsid w:val="00D932F9"/>
    <w:rsid w:val="00D950D0"/>
    <w:rsid w:val="00D96C23"/>
    <w:rsid w:val="00DB1EF7"/>
    <w:rsid w:val="00DE7898"/>
    <w:rsid w:val="00E01650"/>
    <w:rsid w:val="00E026D3"/>
    <w:rsid w:val="00E02C8F"/>
    <w:rsid w:val="00E036E5"/>
    <w:rsid w:val="00E10771"/>
    <w:rsid w:val="00E314CB"/>
    <w:rsid w:val="00E34DB5"/>
    <w:rsid w:val="00E37C4E"/>
    <w:rsid w:val="00E47AF1"/>
    <w:rsid w:val="00E62CBC"/>
    <w:rsid w:val="00E64C4F"/>
    <w:rsid w:val="00E726E2"/>
    <w:rsid w:val="00E86B58"/>
    <w:rsid w:val="00E91D4F"/>
    <w:rsid w:val="00E96AF6"/>
    <w:rsid w:val="00EA105F"/>
    <w:rsid w:val="00EB6699"/>
    <w:rsid w:val="00EC5E55"/>
    <w:rsid w:val="00EC6D86"/>
    <w:rsid w:val="00ED1621"/>
    <w:rsid w:val="00ED192F"/>
    <w:rsid w:val="00ED2B8C"/>
    <w:rsid w:val="00EE4292"/>
    <w:rsid w:val="00EE583F"/>
    <w:rsid w:val="00EF07B7"/>
    <w:rsid w:val="00F10754"/>
    <w:rsid w:val="00F11752"/>
    <w:rsid w:val="00F41A97"/>
    <w:rsid w:val="00F4404D"/>
    <w:rsid w:val="00F5151F"/>
    <w:rsid w:val="00F704E7"/>
    <w:rsid w:val="00F70D84"/>
    <w:rsid w:val="00F922E4"/>
    <w:rsid w:val="00FB20D2"/>
    <w:rsid w:val="00FB3597"/>
    <w:rsid w:val="00FB6E57"/>
    <w:rsid w:val="00FC712A"/>
    <w:rsid w:val="00FD471B"/>
    <w:rsid w:val="00FF05F5"/>
    <w:rsid w:val="01729BC7"/>
    <w:rsid w:val="017F1A9F"/>
    <w:rsid w:val="0184ABFD"/>
    <w:rsid w:val="01AEA416"/>
    <w:rsid w:val="01AF05FC"/>
    <w:rsid w:val="01D35FD4"/>
    <w:rsid w:val="01E655F4"/>
    <w:rsid w:val="01E710D2"/>
    <w:rsid w:val="01F26D87"/>
    <w:rsid w:val="020A2452"/>
    <w:rsid w:val="022D1B29"/>
    <w:rsid w:val="022E1E0F"/>
    <w:rsid w:val="029EC96F"/>
    <w:rsid w:val="02E31FF0"/>
    <w:rsid w:val="031248AB"/>
    <w:rsid w:val="0317E510"/>
    <w:rsid w:val="034156C6"/>
    <w:rsid w:val="03528A74"/>
    <w:rsid w:val="03644456"/>
    <w:rsid w:val="0369A756"/>
    <w:rsid w:val="036B8F5C"/>
    <w:rsid w:val="03BFAC5E"/>
    <w:rsid w:val="03CF0E30"/>
    <w:rsid w:val="03DB6EF3"/>
    <w:rsid w:val="03E800AF"/>
    <w:rsid w:val="03FE8BF8"/>
    <w:rsid w:val="0424D49D"/>
    <w:rsid w:val="0425FDD5"/>
    <w:rsid w:val="044C0FC2"/>
    <w:rsid w:val="048A3A9D"/>
    <w:rsid w:val="04A36013"/>
    <w:rsid w:val="04B35666"/>
    <w:rsid w:val="04BAC186"/>
    <w:rsid w:val="04CF644A"/>
    <w:rsid w:val="04E8A2C2"/>
    <w:rsid w:val="04EE27C0"/>
    <w:rsid w:val="04FA0BC1"/>
    <w:rsid w:val="04FB1942"/>
    <w:rsid w:val="0507A660"/>
    <w:rsid w:val="052561CC"/>
    <w:rsid w:val="05697FBC"/>
    <w:rsid w:val="0595F15A"/>
    <w:rsid w:val="05C6F66B"/>
    <w:rsid w:val="065A9B34"/>
    <w:rsid w:val="066139A7"/>
    <w:rsid w:val="068A1DC4"/>
    <w:rsid w:val="068F26A2"/>
    <w:rsid w:val="0697ACBF"/>
    <w:rsid w:val="06B6534A"/>
    <w:rsid w:val="06D948FA"/>
    <w:rsid w:val="06F5D6BE"/>
    <w:rsid w:val="071E107B"/>
    <w:rsid w:val="07320883"/>
    <w:rsid w:val="07366D7B"/>
    <w:rsid w:val="074410B1"/>
    <w:rsid w:val="07672700"/>
    <w:rsid w:val="07757582"/>
    <w:rsid w:val="07A84335"/>
    <w:rsid w:val="082D0DAF"/>
    <w:rsid w:val="082FEAC4"/>
    <w:rsid w:val="08454974"/>
    <w:rsid w:val="086F182A"/>
    <w:rsid w:val="088488E4"/>
    <w:rsid w:val="088FAB39"/>
    <w:rsid w:val="089DDDB4"/>
    <w:rsid w:val="08A5914A"/>
    <w:rsid w:val="08B220EA"/>
    <w:rsid w:val="08D4CA20"/>
    <w:rsid w:val="08D72B25"/>
    <w:rsid w:val="08DFDD68"/>
    <w:rsid w:val="08EC1E64"/>
    <w:rsid w:val="08F2B53D"/>
    <w:rsid w:val="08FAC9E8"/>
    <w:rsid w:val="09154EB6"/>
    <w:rsid w:val="0934BB78"/>
    <w:rsid w:val="093AECA8"/>
    <w:rsid w:val="09741AA8"/>
    <w:rsid w:val="097D4A2D"/>
    <w:rsid w:val="097FDC04"/>
    <w:rsid w:val="09CE2A86"/>
    <w:rsid w:val="09FA1430"/>
    <w:rsid w:val="0A783A56"/>
    <w:rsid w:val="0AA9C063"/>
    <w:rsid w:val="0AB9CAC8"/>
    <w:rsid w:val="0ABAAA4C"/>
    <w:rsid w:val="0ACDD756"/>
    <w:rsid w:val="0AE821E5"/>
    <w:rsid w:val="0AFCDC9A"/>
    <w:rsid w:val="0AFD2EBF"/>
    <w:rsid w:val="0B076014"/>
    <w:rsid w:val="0B1B2D88"/>
    <w:rsid w:val="0B2C7BA8"/>
    <w:rsid w:val="0B4F47BA"/>
    <w:rsid w:val="0B50D4C2"/>
    <w:rsid w:val="0B556659"/>
    <w:rsid w:val="0B6F8C37"/>
    <w:rsid w:val="0BA08A2B"/>
    <w:rsid w:val="0BC76320"/>
    <w:rsid w:val="0BC867D5"/>
    <w:rsid w:val="0BD7F3C2"/>
    <w:rsid w:val="0C0D89DB"/>
    <w:rsid w:val="0C266846"/>
    <w:rsid w:val="0C335C7C"/>
    <w:rsid w:val="0C496F34"/>
    <w:rsid w:val="0C4FCCA7"/>
    <w:rsid w:val="0C61CA1F"/>
    <w:rsid w:val="0C7EC463"/>
    <w:rsid w:val="0C8AA02B"/>
    <w:rsid w:val="0C9232B5"/>
    <w:rsid w:val="0C96E59C"/>
    <w:rsid w:val="0CA53053"/>
    <w:rsid w:val="0CD1851F"/>
    <w:rsid w:val="0D01EEFC"/>
    <w:rsid w:val="0D0BD361"/>
    <w:rsid w:val="0D0C4DC6"/>
    <w:rsid w:val="0D0E5D26"/>
    <w:rsid w:val="0D26BEFF"/>
    <w:rsid w:val="0D2B2456"/>
    <w:rsid w:val="0D3AC7BC"/>
    <w:rsid w:val="0D6648CA"/>
    <w:rsid w:val="0D9948F7"/>
    <w:rsid w:val="0DB92B88"/>
    <w:rsid w:val="0DC4C024"/>
    <w:rsid w:val="0DFE68D9"/>
    <w:rsid w:val="0E17022F"/>
    <w:rsid w:val="0E339841"/>
    <w:rsid w:val="0E34D382"/>
    <w:rsid w:val="0E35AFF7"/>
    <w:rsid w:val="0E665F31"/>
    <w:rsid w:val="0E6BAA13"/>
    <w:rsid w:val="0E6ED53E"/>
    <w:rsid w:val="0E738A71"/>
    <w:rsid w:val="0EA89293"/>
    <w:rsid w:val="0EAD05EC"/>
    <w:rsid w:val="0EAFDCA0"/>
    <w:rsid w:val="0ED23B1C"/>
    <w:rsid w:val="0EFCB28F"/>
    <w:rsid w:val="0F074815"/>
    <w:rsid w:val="0F17D4C8"/>
    <w:rsid w:val="0F9D45AC"/>
    <w:rsid w:val="0FDBAA9D"/>
    <w:rsid w:val="0FDDD819"/>
    <w:rsid w:val="0FE5932B"/>
    <w:rsid w:val="0FF43022"/>
    <w:rsid w:val="10244BDE"/>
    <w:rsid w:val="1026C1E2"/>
    <w:rsid w:val="102B89B3"/>
    <w:rsid w:val="1056BE3D"/>
    <w:rsid w:val="1087CF79"/>
    <w:rsid w:val="109BFDEC"/>
    <w:rsid w:val="10A074A8"/>
    <w:rsid w:val="10B01C6A"/>
    <w:rsid w:val="10D4D371"/>
    <w:rsid w:val="10DE7285"/>
    <w:rsid w:val="10EA8BA1"/>
    <w:rsid w:val="10EDBD6E"/>
    <w:rsid w:val="1144D356"/>
    <w:rsid w:val="11543EA7"/>
    <w:rsid w:val="11A6EAED"/>
    <w:rsid w:val="11B356DA"/>
    <w:rsid w:val="11C99C21"/>
    <w:rsid w:val="125D7E71"/>
    <w:rsid w:val="125E3DB8"/>
    <w:rsid w:val="1264BA52"/>
    <w:rsid w:val="12769585"/>
    <w:rsid w:val="12C38DF5"/>
    <w:rsid w:val="12FA6C81"/>
    <w:rsid w:val="1306D9F6"/>
    <w:rsid w:val="131F873D"/>
    <w:rsid w:val="132781AB"/>
    <w:rsid w:val="132D5185"/>
    <w:rsid w:val="1358A975"/>
    <w:rsid w:val="135973AB"/>
    <w:rsid w:val="138E85E4"/>
    <w:rsid w:val="138EF416"/>
    <w:rsid w:val="139FF8E6"/>
    <w:rsid w:val="13BC5675"/>
    <w:rsid w:val="13C818B6"/>
    <w:rsid w:val="13CA3EF5"/>
    <w:rsid w:val="13CC0DA7"/>
    <w:rsid w:val="13F3C253"/>
    <w:rsid w:val="144C15F7"/>
    <w:rsid w:val="14563CEE"/>
    <w:rsid w:val="147E6E9B"/>
    <w:rsid w:val="14971C86"/>
    <w:rsid w:val="1499E847"/>
    <w:rsid w:val="14B02014"/>
    <w:rsid w:val="14BE6C86"/>
    <w:rsid w:val="14CB3CBC"/>
    <w:rsid w:val="14DDF132"/>
    <w:rsid w:val="15319856"/>
    <w:rsid w:val="154EBA09"/>
    <w:rsid w:val="1550B11B"/>
    <w:rsid w:val="155AE683"/>
    <w:rsid w:val="15973807"/>
    <w:rsid w:val="1598CFE8"/>
    <w:rsid w:val="15A0BBB3"/>
    <w:rsid w:val="15BC76FD"/>
    <w:rsid w:val="15C30A77"/>
    <w:rsid w:val="15C9B9E2"/>
    <w:rsid w:val="16091096"/>
    <w:rsid w:val="16110698"/>
    <w:rsid w:val="1613F2CA"/>
    <w:rsid w:val="16370004"/>
    <w:rsid w:val="16436BFD"/>
    <w:rsid w:val="165D65AB"/>
    <w:rsid w:val="167A63B8"/>
    <w:rsid w:val="16875DD0"/>
    <w:rsid w:val="16B492C4"/>
    <w:rsid w:val="16CE15DF"/>
    <w:rsid w:val="16EF9001"/>
    <w:rsid w:val="170048FB"/>
    <w:rsid w:val="17160317"/>
    <w:rsid w:val="1732A37C"/>
    <w:rsid w:val="1754E6A1"/>
    <w:rsid w:val="1763B144"/>
    <w:rsid w:val="17725D19"/>
    <w:rsid w:val="17A2B68E"/>
    <w:rsid w:val="17C163A1"/>
    <w:rsid w:val="17D4B5C3"/>
    <w:rsid w:val="1819584E"/>
    <w:rsid w:val="185117C5"/>
    <w:rsid w:val="18F97C14"/>
    <w:rsid w:val="193F5AAC"/>
    <w:rsid w:val="195C00EC"/>
    <w:rsid w:val="1976C817"/>
    <w:rsid w:val="19BBC7CC"/>
    <w:rsid w:val="19C0DAD5"/>
    <w:rsid w:val="19C88CF6"/>
    <w:rsid w:val="19FBDAED"/>
    <w:rsid w:val="1A2CA05F"/>
    <w:rsid w:val="1A2E9419"/>
    <w:rsid w:val="1A67DE34"/>
    <w:rsid w:val="1A6D641D"/>
    <w:rsid w:val="1A81F19A"/>
    <w:rsid w:val="1A951423"/>
    <w:rsid w:val="1A9C3CB9"/>
    <w:rsid w:val="1AC6E361"/>
    <w:rsid w:val="1AD84063"/>
    <w:rsid w:val="1ADD5AF6"/>
    <w:rsid w:val="1AEE8C94"/>
    <w:rsid w:val="1AF3A1BB"/>
    <w:rsid w:val="1AF59781"/>
    <w:rsid w:val="1B445C21"/>
    <w:rsid w:val="1B6A6818"/>
    <w:rsid w:val="1B6F9BB5"/>
    <w:rsid w:val="1B73756A"/>
    <w:rsid w:val="1B99F65E"/>
    <w:rsid w:val="1BD089EF"/>
    <w:rsid w:val="1BE56695"/>
    <w:rsid w:val="1BF4BB73"/>
    <w:rsid w:val="1C52E99B"/>
    <w:rsid w:val="1C6CE474"/>
    <w:rsid w:val="1C7444BC"/>
    <w:rsid w:val="1C9FC30F"/>
    <w:rsid w:val="1CA7F289"/>
    <w:rsid w:val="1CD3CDA0"/>
    <w:rsid w:val="1D00ED1C"/>
    <w:rsid w:val="1D2826F2"/>
    <w:rsid w:val="1D32BF9C"/>
    <w:rsid w:val="1D4B7F51"/>
    <w:rsid w:val="1D59B97D"/>
    <w:rsid w:val="1D6F669D"/>
    <w:rsid w:val="1D8CE039"/>
    <w:rsid w:val="1E2E4674"/>
    <w:rsid w:val="1E71685C"/>
    <w:rsid w:val="1E7666A9"/>
    <w:rsid w:val="1E7CE4F5"/>
    <w:rsid w:val="1EC4B638"/>
    <w:rsid w:val="1F1B3F25"/>
    <w:rsid w:val="1F22A7CF"/>
    <w:rsid w:val="1F71DB9C"/>
    <w:rsid w:val="1F842A65"/>
    <w:rsid w:val="1F9868FC"/>
    <w:rsid w:val="1FB69EBF"/>
    <w:rsid w:val="201D8911"/>
    <w:rsid w:val="2034066A"/>
    <w:rsid w:val="2077CA2D"/>
    <w:rsid w:val="209A6853"/>
    <w:rsid w:val="20B19D6D"/>
    <w:rsid w:val="20EC8A84"/>
    <w:rsid w:val="20ED29D5"/>
    <w:rsid w:val="214FA9D4"/>
    <w:rsid w:val="215537E9"/>
    <w:rsid w:val="2158F4C1"/>
    <w:rsid w:val="216D7559"/>
    <w:rsid w:val="217A4526"/>
    <w:rsid w:val="2181276D"/>
    <w:rsid w:val="21A5805A"/>
    <w:rsid w:val="21DE52D2"/>
    <w:rsid w:val="2216E913"/>
    <w:rsid w:val="22443E8C"/>
    <w:rsid w:val="2249C782"/>
    <w:rsid w:val="226149A0"/>
    <w:rsid w:val="22719C26"/>
    <w:rsid w:val="229268DD"/>
    <w:rsid w:val="22959209"/>
    <w:rsid w:val="22CDBA9D"/>
    <w:rsid w:val="22DE84C8"/>
    <w:rsid w:val="22E61816"/>
    <w:rsid w:val="231CC1DA"/>
    <w:rsid w:val="232CAF2B"/>
    <w:rsid w:val="23492856"/>
    <w:rsid w:val="234E6A9A"/>
    <w:rsid w:val="2364AEAB"/>
    <w:rsid w:val="236D89BF"/>
    <w:rsid w:val="2392EEED"/>
    <w:rsid w:val="23AC646C"/>
    <w:rsid w:val="23E445FF"/>
    <w:rsid w:val="24210780"/>
    <w:rsid w:val="242480C1"/>
    <w:rsid w:val="2438E9F8"/>
    <w:rsid w:val="245F69D7"/>
    <w:rsid w:val="2466DE50"/>
    <w:rsid w:val="24EDE4EE"/>
    <w:rsid w:val="24F8F642"/>
    <w:rsid w:val="25110196"/>
    <w:rsid w:val="25175288"/>
    <w:rsid w:val="254DF796"/>
    <w:rsid w:val="2551E497"/>
    <w:rsid w:val="2552028D"/>
    <w:rsid w:val="257DE1C5"/>
    <w:rsid w:val="258F8828"/>
    <w:rsid w:val="259B8458"/>
    <w:rsid w:val="25A3D721"/>
    <w:rsid w:val="25B3EC00"/>
    <w:rsid w:val="25DAF78C"/>
    <w:rsid w:val="25FE59E4"/>
    <w:rsid w:val="26070CBA"/>
    <w:rsid w:val="264FDBA3"/>
    <w:rsid w:val="2654684E"/>
    <w:rsid w:val="266A2504"/>
    <w:rsid w:val="266ABE99"/>
    <w:rsid w:val="26A45F82"/>
    <w:rsid w:val="26BCFA92"/>
    <w:rsid w:val="26BF87B7"/>
    <w:rsid w:val="26DA74CA"/>
    <w:rsid w:val="26F45850"/>
    <w:rsid w:val="26FD3D88"/>
    <w:rsid w:val="2722DD4D"/>
    <w:rsid w:val="274AB389"/>
    <w:rsid w:val="275F6298"/>
    <w:rsid w:val="2763E354"/>
    <w:rsid w:val="2771AE60"/>
    <w:rsid w:val="2771D1F6"/>
    <w:rsid w:val="27A6A143"/>
    <w:rsid w:val="27CD7258"/>
    <w:rsid w:val="27DE3E97"/>
    <w:rsid w:val="27F6FC9B"/>
    <w:rsid w:val="2813E56D"/>
    <w:rsid w:val="2819BF38"/>
    <w:rsid w:val="2820D2F3"/>
    <w:rsid w:val="284FFB96"/>
    <w:rsid w:val="287594C5"/>
    <w:rsid w:val="28918598"/>
    <w:rsid w:val="28A9F79C"/>
    <w:rsid w:val="28AD3819"/>
    <w:rsid w:val="28B586A1"/>
    <w:rsid w:val="28BFA098"/>
    <w:rsid w:val="293B4F33"/>
    <w:rsid w:val="297490DC"/>
    <w:rsid w:val="29BDCC26"/>
    <w:rsid w:val="29CACC71"/>
    <w:rsid w:val="29D6C435"/>
    <w:rsid w:val="29DC60D1"/>
    <w:rsid w:val="29E3ADAA"/>
    <w:rsid w:val="2A61D761"/>
    <w:rsid w:val="2A68E012"/>
    <w:rsid w:val="2A9363E5"/>
    <w:rsid w:val="2A94B803"/>
    <w:rsid w:val="2AC8DAF0"/>
    <w:rsid w:val="2AE1BA07"/>
    <w:rsid w:val="2B2D636B"/>
    <w:rsid w:val="2B35BD0B"/>
    <w:rsid w:val="2B3F87A4"/>
    <w:rsid w:val="2B44B0D7"/>
    <w:rsid w:val="2B7D13AC"/>
    <w:rsid w:val="2B8904CD"/>
    <w:rsid w:val="2BB2B526"/>
    <w:rsid w:val="2BF40B51"/>
    <w:rsid w:val="2BF438A3"/>
    <w:rsid w:val="2C0D1206"/>
    <w:rsid w:val="2C3E4D49"/>
    <w:rsid w:val="2C519864"/>
    <w:rsid w:val="2C731C8B"/>
    <w:rsid w:val="2C7CF2A7"/>
    <w:rsid w:val="2C9B6EB8"/>
    <w:rsid w:val="2C9C1AD9"/>
    <w:rsid w:val="2CA90C3F"/>
    <w:rsid w:val="2CCA3F6A"/>
    <w:rsid w:val="2CE81F37"/>
    <w:rsid w:val="2CF7DBEE"/>
    <w:rsid w:val="2D1BE57C"/>
    <w:rsid w:val="2D1CA8A3"/>
    <w:rsid w:val="2D23D455"/>
    <w:rsid w:val="2D38D303"/>
    <w:rsid w:val="2D55838B"/>
    <w:rsid w:val="2D8BE217"/>
    <w:rsid w:val="2D9FEB15"/>
    <w:rsid w:val="2DB2EFDA"/>
    <w:rsid w:val="2DD2542D"/>
    <w:rsid w:val="2DD4BCAC"/>
    <w:rsid w:val="2DE04862"/>
    <w:rsid w:val="2DFD6E31"/>
    <w:rsid w:val="2E223AD6"/>
    <w:rsid w:val="2E6D388D"/>
    <w:rsid w:val="2E754F51"/>
    <w:rsid w:val="2E77E424"/>
    <w:rsid w:val="2E971011"/>
    <w:rsid w:val="2EAF61A6"/>
    <w:rsid w:val="2EC2902F"/>
    <w:rsid w:val="2ECD51CC"/>
    <w:rsid w:val="2EDB0A09"/>
    <w:rsid w:val="2EE769C5"/>
    <w:rsid w:val="2F000386"/>
    <w:rsid w:val="2F03F418"/>
    <w:rsid w:val="2F4B96F2"/>
    <w:rsid w:val="2F5B5F7F"/>
    <w:rsid w:val="2F727294"/>
    <w:rsid w:val="2F75CA13"/>
    <w:rsid w:val="2F8A0D5F"/>
    <w:rsid w:val="2FC2E715"/>
    <w:rsid w:val="2FC9735F"/>
    <w:rsid w:val="2FFD909F"/>
    <w:rsid w:val="3034C0A1"/>
    <w:rsid w:val="30B5F091"/>
    <w:rsid w:val="30B7410F"/>
    <w:rsid w:val="30CB9158"/>
    <w:rsid w:val="31081EAA"/>
    <w:rsid w:val="311164FD"/>
    <w:rsid w:val="314DE102"/>
    <w:rsid w:val="3169D056"/>
    <w:rsid w:val="3181FAE5"/>
    <w:rsid w:val="31D29DD8"/>
    <w:rsid w:val="31E41869"/>
    <w:rsid w:val="3214F655"/>
    <w:rsid w:val="3228086A"/>
    <w:rsid w:val="323D35E5"/>
    <w:rsid w:val="327E528E"/>
    <w:rsid w:val="32829827"/>
    <w:rsid w:val="3292BDFD"/>
    <w:rsid w:val="32BA3C30"/>
    <w:rsid w:val="33010139"/>
    <w:rsid w:val="332C181D"/>
    <w:rsid w:val="33529DE6"/>
    <w:rsid w:val="336523F4"/>
    <w:rsid w:val="337C2956"/>
    <w:rsid w:val="340AE7AB"/>
    <w:rsid w:val="343B78A5"/>
    <w:rsid w:val="3443C8E1"/>
    <w:rsid w:val="344F40EA"/>
    <w:rsid w:val="3456B236"/>
    <w:rsid w:val="345AC2DE"/>
    <w:rsid w:val="34D6CE0A"/>
    <w:rsid w:val="34E840DA"/>
    <w:rsid w:val="3542D25E"/>
    <w:rsid w:val="354CDF76"/>
    <w:rsid w:val="357C00BE"/>
    <w:rsid w:val="35A82DF3"/>
    <w:rsid w:val="35A9DBF4"/>
    <w:rsid w:val="35AD49AD"/>
    <w:rsid w:val="360025DB"/>
    <w:rsid w:val="36189FCE"/>
    <w:rsid w:val="36550E47"/>
    <w:rsid w:val="3660C812"/>
    <w:rsid w:val="3683B3E8"/>
    <w:rsid w:val="36902C7D"/>
    <w:rsid w:val="36983EC4"/>
    <w:rsid w:val="369C92E0"/>
    <w:rsid w:val="36A4E001"/>
    <w:rsid w:val="36BC552A"/>
    <w:rsid w:val="37394887"/>
    <w:rsid w:val="3751F124"/>
    <w:rsid w:val="3809014E"/>
    <w:rsid w:val="382F0550"/>
    <w:rsid w:val="3853B53D"/>
    <w:rsid w:val="38581B6C"/>
    <w:rsid w:val="38593DC4"/>
    <w:rsid w:val="3863F47F"/>
    <w:rsid w:val="386FDEF5"/>
    <w:rsid w:val="3886F395"/>
    <w:rsid w:val="38955BDF"/>
    <w:rsid w:val="38AC5536"/>
    <w:rsid w:val="38EF567F"/>
    <w:rsid w:val="38F0742C"/>
    <w:rsid w:val="38FA6E64"/>
    <w:rsid w:val="391990CE"/>
    <w:rsid w:val="3924C5F0"/>
    <w:rsid w:val="392D716B"/>
    <w:rsid w:val="3935E12A"/>
    <w:rsid w:val="3944F129"/>
    <w:rsid w:val="39479703"/>
    <w:rsid w:val="394B0E14"/>
    <w:rsid w:val="39545A04"/>
    <w:rsid w:val="398D1607"/>
    <w:rsid w:val="39D52B1F"/>
    <w:rsid w:val="39E1018B"/>
    <w:rsid w:val="39FB5511"/>
    <w:rsid w:val="3A15B14F"/>
    <w:rsid w:val="3A2D221C"/>
    <w:rsid w:val="3A3180C2"/>
    <w:rsid w:val="3A512E1A"/>
    <w:rsid w:val="3A73870B"/>
    <w:rsid w:val="3A8309B2"/>
    <w:rsid w:val="3AAC5C92"/>
    <w:rsid w:val="3ABF3E38"/>
    <w:rsid w:val="3AC2386A"/>
    <w:rsid w:val="3ADE1806"/>
    <w:rsid w:val="3AE460BB"/>
    <w:rsid w:val="3AF921B6"/>
    <w:rsid w:val="3B217C39"/>
    <w:rsid w:val="3B2836F5"/>
    <w:rsid w:val="3B3E683F"/>
    <w:rsid w:val="3B587ED7"/>
    <w:rsid w:val="3B75BB63"/>
    <w:rsid w:val="3BDF64B4"/>
    <w:rsid w:val="3BEB1E1A"/>
    <w:rsid w:val="3BEFB442"/>
    <w:rsid w:val="3C074B5E"/>
    <w:rsid w:val="3C3392BD"/>
    <w:rsid w:val="3C3CBA21"/>
    <w:rsid w:val="3C636054"/>
    <w:rsid w:val="3C662EA7"/>
    <w:rsid w:val="3C907A0B"/>
    <w:rsid w:val="3CAF17CF"/>
    <w:rsid w:val="3CC38BD9"/>
    <w:rsid w:val="3D469CA0"/>
    <w:rsid w:val="3D6E511B"/>
    <w:rsid w:val="3DE3301F"/>
    <w:rsid w:val="3DFB39F6"/>
    <w:rsid w:val="3E09E05A"/>
    <w:rsid w:val="3E5F34D9"/>
    <w:rsid w:val="3E7136CC"/>
    <w:rsid w:val="3E71A56B"/>
    <w:rsid w:val="3E779FAA"/>
    <w:rsid w:val="3EBF7B05"/>
    <w:rsid w:val="3EC72F46"/>
    <w:rsid w:val="3EFB1A23"/>
    <w:rsid w:val="3F0A7FDB"/>
    <w:rsid w:val="3F1DE97D"/>
    <w:rsid w:val="3F336E8E"/>
    <w:rsid w:val="3F743FF4"/>
    <w:rsid w:val="3F95E5CF"/>
    <w:rsid w:val="3FADC226"/>
    <w:rsid w:val="4015137D"/>
    <w:rsid w:val="402405FF"/>
    <w:rsid w:val="402DBA4A"/>
    <w:rsid w:val="40521EE0"/>
    <w:rsid w:val="4086AE5F"/>
    <w:rsid w:val="409E64C2"/>
    <w:rsid w:val="40B9C35C"/>
    <w:rsid w:val="40D43BDD"/>
    <w:rsid w:val="4174A631"/>
    <w:rsid w:val="4180E01B"/>
    <w:rsid w:val="41A6BD7E"/>
    <w:rsid w:val="41CE14D2"/>
    <w:rsid w:val="41DF1C68"/>
    <w:rsid w:val="41E4EAA1"/>
    <w:rsid w:val="41EF8943"/>
    <w:rsid w:val="420C8CDF"/>
    <w:rsid w:val="42402AA1"/>
    <w:rsid w:val="42A5485F"/>
    <w:rsid w:val="42B8E8E9"/>
    <w:rsid w:val="42ED7D2F"/>
    <w:rsid w:val="430CF5CC"/>
    <w:rsid w:val="4323724C"/>
    <w:rsid w:val="43404301"/>
    <w:rsid w:val="434D3F0F"/>
    <w:rsid w:val="4364FCA8"/>
    <w:rsid w:val="43B150A1"/>
    <w:rsid w:val="43B26D42"/>
    <w:rsid w:val="43C1F6B7"/>
    <w:rsid w:val="43CEF0E8"/>
    <w:rsid w:val="440093B7"/>
    <w:rsid w:val="44063BE6"/>
    <w:rsid w:val="4417BBDF"/>
    <w:rsid w:val="4426D60B"/>
    <w:rsid w:val="442AE32A"/>
    <w:rsid w:val="444966FE"/>
    <w:rsid w:val="444B973B"/>
    <w:rsid w:val="44A45126"/>
    <w:rsid w:val="4519645A"/>
    <w:rsid w:val="458003A6"/>
    <w:rsid w:val="4596C2ED"/>
    <w:rsid w:val="45C45F9E"/>
    <w:rsid w:val="45D5A9E0"/>
    <w:rsid w:val="45F0A034"/>
    <w:rsid w:val="462927EE"/>
    <w:rsid w:val="4629BE5A"/>
    <w:rsid w:val="46535CF2"/>
    <w:rsid w:val="46552CFD"/>
    <w:rsid w:val="466F6E8A"/>
    <w:rsid w:val="469A61B2"/>
    <w:rsid w:val="46AF9125"/>
    <w:rsid w:val="46B098C3"/>
    <w:rsid w:val="46B9327E"/>
    <w:rsid w:val="46C425A1"/>
    <w:rsid w:val="46E5075F"/>
    <w:rsid w:val="46E93044"/>
    <w:rsid w:val="4728514B"/>
    <w:rsid w:val="4744E28C"/>
    <w:rsid w:val="477C062D"/>
    <w:rsid w:val="478183E4"/>
    <w:rsid w:val="47989139"/>
    <w:rsid w:val="47C21336"/>
    <w:rsid w:val="48206E46"/>
    <w:rsid w:val="482AA8D9"/>
    <w:rsid w:val="482EBE45"/>
    <w:rsid w:val="4837699F"/>
    <w:rsid w:val="48412BBE"/>
    <w:rsid w:val="485555A1"/>
    <w:rsid w:val="4860DF9C"/>
    <w:rsid w:val="4869F75E"/>
    <w:rsid w:val="486F8FAB"/>
    <w:rsid w:val="4908BA6B"/>
    <w:rsid w:val="491BF03C"/>
    <w:rsid w:val="49362842"/>
    <w:rsid w:val="494ECE8E"/>
    <w:rsid w:val="4962E7D4"/>
    <w:rsid w:val="49829FD1"/>
    <w:rsid w:val="498A606A"/>
    <w:rsid w:val="4993BC9D"/>
    <w:rsid w:val="49983BA1"/>
    <w:rsid w:val="499EEA18"/>
    <w:rsid w:val="49AD5BA1"/>
    <w:rsid w:val="4A062413"/>
    <w:rsid w:val="4A1C201F"/>
    <w:rsid w:val="4A72CA1E"/>
    <w:rsid w:val="4ADCEC65"/>
    <w:rsid w:val="4B08904B"/>
    <w:rsid w:val="4B1CC510"/>
    <w:rsid w:val="4B2A5BD4"/>
    <w:rsid w:val="4B303D6C"/>
    <w:rsid w:val="4B3509B0"/>
    <w:rsid w:val="4B4D4A71"/>
    <w:rsid w:val="4B558A77"/>
    <w:rsid w:val="4B9BD146"/>
    <w:rsid w:val="4B9BD781"/>
    <w:rsid w:val="4BACFBFA"/>
    <w:rsid w:val="4BD82C75"/>
    <w:rsid w:val="4C21348C"/>
    <w:rsid w:val="4C4748F3"/>
    <w:rsid w:val="4C636A70"/>
    <w:rsid w:val="4C8BBFC4"/>
    <w:rsid w:val="4C8ED2CC"/>
    <w:rsid w:val="4C92B182"/>
    <w:rsid w:val="4CB8F6BE"/>
    <w:rsid w:val="4D1B2BC3"/>
    <w:rsid w:val="4D2B7E40"/>
    <w:rsid w:val="4D4C0557"/>
    <w:rsid w:val="4D60DE44"/>
    <w:rsid w:val="4D703310"/>
    <w:rsid w:val="4D835A3E"/>
    <w:rsid w:val="4DC67305"/>
    <w:rsid w:val="4DD4ED9E"/>
    <w:rsid w:val="4DD8DA78"/>
    <w:rsid w:val="4DDD7A37"/>
    <w:rsid w:val="4DDF1F40"/>
    <w:rsid w:val="4E504742"/>
    <w:rsid w:val="4E69C97C"/>
    <w:rsid w:val="4E741638"/>
    <w:rsid w:val="4E83EF0E"/>
    <w:rsid w:val="4EA52246"/>
    <w:rsid w:val="4EDC7F21"/>
    <w:rsid w:val="4F0D78CF"/>
    <w:rsid w:val="4F22C32A"/>
    <w:rsid w:val="4F4D7D64"/>
    <w:rsid w:val="4F6E9502"/>
    <w:rsid w:val="4F7B9FA7"/>
    <w:rsid w:val="4F85A7A6"/>
    <w:rsid w:val="4F8D8BCF"/>
    <w:rsid w:val="4F8DD757"/>
    <w:rsid w:val="4F9755EA"/>
    <w:rsid w:val="4FADAAB1"/>
    <w:rsid w:val="4FFB0AF4"/>
    <w:rsid w:val="502E47E5"/>
    <w:rsid w:val="5045AAB5"/>
    <w:rsid w:val="5048ECDA"/>
    <w:rsid w:val="504A8A07"/>
    <w:rsid w:val="50742CD6"/>
    <w:rsid w:val="507CC0FC"/>
    <w:rsid w:val="509D8281"/>
    <w:rsid w:val="509E23D4"/>
    <w:rsid w:val="50A35176"/>
    <w:rsid w:val="50B725D1"/>
    <w:rsid w:val="50C0B478"/>
    <w:rsid w:val="512D49F9"/>
    <w:rsid w:val="515BDD3D"/>
    <w:rsid w:val="515FD345"/>
    <w:rsid w:val="5178758E"/>
    <w:rsid w:val="517AE8FA"/>
    <w:rsid w:val="518C8370"/>
    <w:rsid w:val="5193533C"/>
    <w:rsid w:val="52197EB6"/>
    <w:rsid w:val="5221F3A4"/>
    <w:rsid w:val="52234F2D"/>
    <w:rsid w:val="528DDFD7"/>
    <w:rsid w:val="52934E15"/>
    <w:rsid w:val="52A9D495"/>
    <w:rsid w:val="52BE3734"/>
    <w:rsid w:val="52C9D7B4"/>
    <w:rsid w:val="52D1982B"/>
    <w:rsid w:val="5302FC06"/>
    <w:rsid w:val="530CA0C6"/>
    <w:rsid w:val="53118BA8"/>
    <w:rsid w:val="5330C46B"/>
    <w:rsid w:val="5368F6BA"/>
    <w:rsid w:val="536F194D"/>
    <w:rsid w:val="5379CF61"/>
    <w:rsid w:val="53814F84"/>
    <w:rsid w:val="539D8FF2"/>
    <w:rsid w:val="543F797D"/>
    <w:rsid w:val="5442B36F"/>
    <w:rsid w:val="54699D9E"/>
    <w:rsid w:val="54B55C5D"/>
    <w:rsid w:val="54F3BB5A"/>
    <w:rsid w:val="54F3E900"/>
    <w:rsid w:val="54F9A93A"/>
    <w:rsid w:val="550BAB58"/>
    <w:rsid w:val="5546FA5D"/>
    <w:rsid w:val="55776B41"/>
    <w:rsid w:val="558C452B"/>
    <w:rsid w:val="559E7A45"/>
    <w:rsid w:val="55AF5725"/>
    <w:rsid w:val="55B1958E"/>
    <w:rsid w:val="55BF1B10"/>
    <w:rsid w:val="55C9A75B"/>
    <w:rsid w:val="562738F2"/>
    <w:rsid w:val="562EB29A"/>
    <w:rsid w:val="5660D1E8"/>
    <w:rsid w:val="567FAFD8"/>
    <w:rsid w:val="56B8F58A"/>
    <w:rsid w:val="56BE1392"/>
    <w:rsid w:val="56DFCB45"/>
    <w:rsid w:val="56ED22E7"/>
    <w:rsid w:val="5733C927"/>
    <w:rsid w:val="575F4C28"/>
    <w:rsid w:val="5784B8CE"/>
    <w:rsid w:val="57B7C4A8"/>
    <w:rsid w:val="57F56CB9"/>
    <w:rsid w:val="5833DC5F"/>
    <w:rsid w:val="586CE7FB"/>
    <w:rsid w:val="5890D77D"/>
    <w:rsid w:val="58AE93CC"/>
    <w:rsid w:val="58BD932B"/>
    <w:rsid w:val="58E11B1A"/>
    <w:rsid w:val="591933DC"/>
    <w:rsid w:val="593F1F38"/>
    <w:rsid w:val="595498CF"/>
    <w:rsid w:val="59638331"/>
    <w:rsid w:val="596EC460"/>
    <w:rsid w:val="597B486E"/>
    <w:rsid w:val="599A677C"/>
    <w:rsid w:val="59AE184A"/>
    <w:rsid w:val="59CC4637"/>
    <w:rsid w:val="59D08952"/>
    <w:rsid w:val="59DAF0E9"/>
    <w:rsid w:val="59E20AF4"/>
    <w:rsid w:val="5A0E81C6"/>
    <w:rsid w:val="5A174EED"/>
    <w:rsid w:val="5A1DDC83"/>
    <w:rsid w:val="5A1EB987"/>
    <w:rsid w:val="5A415163"/>
    <w:rsid w:val="5A6749F3"/>
    <w:rsid w:val="5A8BE518"/>
    <w:rsid w:val="5AB598C7"/>
    <w:rsid w:val="5ABFB010"/>
    <w:rsid w:val="5AD51085"/>
    <w:rsid w:val="5ADEE77E"/>
    <w:rsid w:val="5AE2EA11"/>
    <w:rsid w:val="5AFF0B23"/>
    <w:rsid w:val="5B1F36A5"/>
    <w:rsid w:val="5B20C959"/>
    <w:rsid w:val="5B2A56AC"/>
    <w:rsid w:val="5B5521B6"/>
    <w:rsid w:val="5B5CAB17"/>
    <w:rsid w:val="5B7638AE"/>
    <w:rsid w:val="5B8E1AAC"/>
    <w:rsid w:val="5BBB3209"/>
    <w:rsid w:val="5BD0BD47"/>
    <w:rsid w:val="5BD4EB54"/>
    <w:rsid w:val="5C053AB6"/>
    <w:rsid w:val="5C1726C7"/>
    <w:rsid w:val="5C3D91FF"/>
    <w:rsid w:val="5C4448E5"/>
    <w:rsid w:val="5C720D65"/>
    <w:rsid w:val="5C92F670"/>
    <w:rsid w:val="5C92F74A"/>
    <w:rsid w:val="5CB1C63D"/>
    <w:rsid w:val="5CB671E9"/>
    <w:rsid w:val="5CC049BC"/>
    <w:rsid w:val="5CE7797F"/>
    <w:rsid w:val="5D15BE23"/>
    <w:rsid w:val="5D36D9FA"/>
    <w:rsid w:val="5D64A038"/>
    <w:rsid w:val="5D6CFAB6"/>
    <w:rsid w:val="5D7AEA8D"/>
    <w:rsid w:val="5D983512"/>
    <w:rsid w:val="5DA1BAD5"/>
    <w:rsid w:val="5DA43AC4"/>
    <w:rsid w:val="5DC19D8A"/>
    <w:rsid w:val="5DE2FF5E"/>
    <w:rsid w:val="5E0F0477"/>
    <w:rsid w:val="5E17D132"/>
    <w:rsid w:val="5E3204CE"/>
    <w:rsid w:val="5E509B21"/>
    <w:rsid w:val="5E6B1637"/>
    <w:rsid w:val="5E75AC90"/>
    <w:rsid w:val="5ECAC88D"/>
    <w:rsid w:val="5EEECADF"/>
    <w:rsid w:val="5F0D9848"/>
    <w:rsid w:val="5F0E2023"/>
    <w:rsid w:val="5F33F533"/>
    <w:rsid w:val="5F3A2298"/>
    <w:rsid w:val="5F4B14F9"/>
    <w:rsid w:val="5FAAF45E"/>
    <w:rsid w:val="5FB0FDE9"/>
    <w:rsid w:val="60193B85"/>
    <w:rsid w:val="601DBC07"/>
    <w:rsid w:val="601E34AA"/>
    <w:rsid w:val="602DF951"/>
    <w:rsid w:val="60311197"/>
    <w:rsid w:val="60585892"/>
    <w:rsid w:val="608CF3F8"/>
    <w:rsid w:val="609D09ED"/>
    <w:rsid w:val="60F9BFA7"/>
    <w:rsid w:val="60FBCD01"/>
    <w:rsid w:val="610C7BA2"/>
    <w:rsid w:val="611BA4E5"/>
    <w:rsid w:val="6132E211"/>
    <w:rsid w:val="613444BA"/>
    <w:rsid w:val="615BF888"/>
    <w:rsid w:val="61628BC3"/>
    <w:rsid w:val="61C031B7"/>
    <w:rsid w:val="61CF4B3F"/>
    <w:rsid w:val="61D738E2"/>
    <w:rsid w:val="61E49975"/>
    <w:rsid w:val="62049FCF"/>
    <w:rsid w:val="620B8A47"/>
    <w:rsid w:val="6210EF48"/>
    <w:rsid w:val="62269623"/>
    <w:rsid w:val="6276B5A0"/>
    <w:rsid w:val="6285B2A6"/>
    <w:rsid w:val="62975CA8"/>
    <w:rsid w:val="62B824B1"/>
    <w:rsid w:val="62C1051D"/>
    <w:rsid w:val="631D2635"/>
    <w:rsid w:val="631F4DA6"/>
    <w:rsid w:val="63619668"/>
    <w:rsid w:val="636339D7"/>
    <w:rsid w:val="6366D50C"/>
    <w:rsid w:val="6377C861"/>
    <w:rsid w:val="63870726"/>
    <w:rsid w:val="63D0CEF3"/>
    <w:rsid w:val="63DEA051"/>
    <w:rsid w:val="63F9F6A1"/>
    <w:rsid w:val="6404D703"/>
    <w:rsid w:val="6421DEE5"/>
    <w:rsid w:val="64273DBB"/>
    <w:rsid w:val="643DBB81"/>
    <w:rsid w:val="6455C89C"/>
    <w:rsid w:val="647854B3"/>
    <w:rsid w:val="648FE624"/>
    <w:rsid w:val="64936B89"/>
    <w:rsid w:val="64B4F078"/>
    <w:rsid w:val="64C17219"/>
    <w:rsid w:val="64C7683F"/>
    <w:rsid w:val="64D4B49E"/>
    <w:rsid w:val="64DDB6C3"/>
    <w:rsid w:val="656AB77C"/>
    <w:rsid w:val="65A8D026"/>
    <w:rsid w:val="65AF2DA0"/>
    <w:rsid w:val="65C53E1B"/>
    <w:rsid w:val="6604D704"/>
    <w:rsid w:val="66201A9B"/>
    <w:rsid w:val="662F5D19"/>
    <w:rsid w:val="6649E2B6"/>
    <w:rsid w:val="664DA6EA"/>
    <w:rsid w:val="664DF4B9"/>
    <w:rsid w:val="6678921F"/>
    <w:rsid w:val="6685AE23"/>
    <w:rsid w:val="66C8E740"/>
    <w:rsid w:val="66F0E58A"/>
    <w:rsid w:val="6705D918"/>
    <w:rsid w:val="67284D54"/>
    <w:rsid w:val="67316BD9"/>
    <w:rsid w:val="673CAE56"/>
    <w:rsid w:val="674C601E"/>
    <w:rsid w:val="674D72B6"/>
    <w:rsid w:val="674FF22F"/>
    <w:rsid w:val="6753A232"/>
    <w:rsid w:val="6768EED1"/>
    <w:rsid w:val="67754ECE"/>
    <w:rsid w:val="6775BD38"/>
    <w:rsid w:val="679EE33C"/>
    <w:rsid w:val="679F0BD7"/>
    <w:rsid w:val="67A63A07"/>
    <w:rsid w:val="67CA38CC"/>
    <w:rsid w:val="67D1CD4B"/>
    <w:rsid w:val="67E731EB"/>
    <w:rsid w:val="683D587D"/>
    <w:rsid w:val="68640E79"/>
    <w:rsid w:val="68675FE0"/>
    <w:rsid w:val="688240D2"/>
    <w:rsid w:val="689E1825"/>
    <w:rsid w:val="68B9B1FB"/>
    <w:rsid w:val="68C6A483"/>
    <w:rsid w:val="68CBB41B"/>
    <w:rsid w:val="68CC7967"/>
    <w:rsid w:val="68CF70F1"/>
    <w:rsid w:val="68E1C1F0"/>
    <w:rsid w:val="68FE43BA"/>
    <w:rsid w:val="6903E9B8"/>
    <w:rsid w:val="69385EA4"/>
    <w:rsid w:val="6947B79D"/>
    <w:rsid w:val="69816F97"/>
    <w:rsid w:val="69A478B4"/>
    <w:rsid w:val="69AEC25F"/>
    <w:rsid w:val="6A089BB7"/>
    <w:rsid w:val="6A260DEA"/>
    <w:rsid w:val="6A71143B"/>
    <w:rsid w:val="6A741E6E"/>
    <w:rsid w:val="6A764927"/>
    <w:rsid w:val="6AA6BB2C"/>
    <w:rsid w:val="6AB99EF0"/>
    <w:rsid w:val="6AC6C84C"/>
    <w:rsid w:val="6ACADB93"/>
    <w:rsid w:val="6AD40359"/>
    <w:rsid w:val="6AFC8FE1"/>
    <w:rsid w:val="6B08C7F8"/>
    <w:rsid w:val="6B0AAB2D"/>
    <w:rsid w:val="6B0C79C9"/>
    <w:rsid w:val="6B13C6B4"/>
    <w:rsid w:val="6B339A3B"/>
    <w:rsid w:val="6B4FFD11"/>
    <w:rsid w:val="6B573382"/>
    <w:rsid w:val="6B5C87E9"/>
    <w:rsid w:val="6B5F71C2"/>
    <w:rsid w:val="6B69C281"/>
    <w:rsid w:val="6B6A0D14"/>
    <w:rsid w:val="6B94FC39"/>
    <w:rsid w:val="6B9E3FFA"/>
    <w:rsid w:val="6BDA6F58"/>
    <w:rsid w:val="6C0A6E1A"/>
    <w:rsid w:val="6C480DCD"/>
    <w:rsid w:val="6C609F7C"/>
    <w:rsid w:val="6C8535EF"/>
    <w:rsid w:val="6CAC356E"/>
    <w:rsid w:val="6CB58187"/>
    <w:rsid w:val="6CE5D33C"/>
    <w:rsid w:val="6CF36272"/>
    <w:rsid w:val="6D107540"/>
    <w:rsid w:val="6D388D6B"/>
    <w:rsid w:val="6D3DCA1C"/>
    <w:rsid w:val="6D487BA6"/>
    <w:rsid w:val="6D727E63"/>
    <w:rsid w:val="6D7715ED"/>
    <w:rsid w:val="6D9E9318"/>
    <w:rsid w:val="6DB7BAB2"/>
    <w:rsid w:val="6DC8ECE7"/>
    <w:rsid w:val="6DDC740A"/>
    <w:rsid w:val="6DE310FC"/>
    <w:rsid w:val="6DEC0A3B"/>
    <w:rsid w:val="6DFEF7A6"/>
    <w:rsid w:val="6E3B66F8"/>
    <w:rsid w:val="6E4449FD"/>
    <w:rsid w:val="6E7A524F"/>
    <w:rsid w:val="6EF3216C"/>
    <w:rsid w:val="6EFDA76E"/>
    <w:rsid w:val="6F12249E"/>
    <w:rsid w:val="6F3C5D94"/>
    <w:rsid w:val="6F45D921"/>
    <w:rsid w:val="6F58252B"/>
    <w:rsid w:val="6F77513A"/>
    <w:rsid w:val="6FBE813D"/>
    <w:rsid w:val="6FC8165A"/>
    <w:rsid w:val="700990A5"/>
    <w:rsid w:val="7017DA39"/>
    <w:rsid w:val="701D1345"/>
    <w:rsid w:val="702F5439"/>
    <w:rsid w:val="705FF7E1"/>
    <w:rsid w:val="708AD73D"/>
    <w:rsid w:val="70B39F19"/>
    <w:rsid w:val="70C04BD9"/>
    <w:rsid w:val="70D42EEF"/>
    <w:rsid w:val="70EA461A"/>
    <w:rsid w:val="70F5FC6B"/>
    <w:rsid w:val="71137B74"/>
    <w:rsid w:val="711AD926"/>
    <w:rsid w:val="712D3528"/>
    <w:rsid w:val="713271C2"/>
    <w:rsid w:val="715CEBC6"/>
    <w:rsid w:val="71826232"/>
    <w:rsid w:val="7182EC4D"/>
    <w:rsid w:val="719ECB93"/>
    <w:rsid w:val="71AA06DC"/>
    <w:rsid w:val="720114B0"/>
    <w:rsid w:val="720FFEB2"/>
    <w:rsid w:val="72109808"/>
    <w:rsid w:val="7219B301"/>
    <w:rsid w:val="72443883"/>
    <w:rsid w:val="7277890F"/>
    <w:rsid w:val="72946A87"/>
    <w:rsid w:val="729A4E43"/>
    <w:rsid w:val="72B9F6BA"/>
    <w:rsid w:val="72C23E58"/>
    <w:rsid w:val="73199D88"/>
    <w:rsid w:val="73460223"/>
    <w:rsid w:val="734BB119"/>
    <w:rsid w:val="7350C6F3"/>
    <w:rsid w:val="73529503"/>
    <w:rsid w:val="737D0BD0"/>
    <w:rsid w:val="73908F52"/>
    <w:rsid w:val="73940FBC"/>
    <w:rsid w:val="73D99F7C"/>
    <w:rsid w:val="7447024E"/>
    <w:rsid w:val="745600E4"/>
    <w:rsid w:val="747ADFD1"/>
    <w:rsid w:val="74862BDE"/>
    <w:rsid w:val="74866835"/>
    <w:rsid w:val="74A9A447"/>
    <w:rsid w:val="74B9CE9E"/>
    <w:rsid w:val="74C80FE5"/>
    <w:rsid w:val="7578B503"/>
    <w:rsid w:val="75D8F237"/>
    <w:rsid w:val="762F6A9E"/>
    <w:rsid w:val="763F030A"/>
    <w:rsid w:val="764E0C87"/>
    <w:rsid w:val="7655E6AC"/>
    <w:rsid w:val="76589B95"/>
    <w:rsid w:val="766DBAAB"/>
    <w:rsid w:val="7698FCEB"/>
    <w:rsid w:val="76DD4899"/>
    <w:rsid w:val="76EF9DD3"/>
    <w:rsid w:val="76F1D7A0"/>
    <w:rsid w:val="772B9FB2"/>
    <w:rsid w:val="7746C349"/>
    <w:rsid w:val="775E2A9C"/>
    <w:rsid w:val="777A98C5"/>
    <w:rsid w:val="77AF2E0F"/>
    <w:rsid w:val="77C16F44"/>
    <w:rsid w:val="77CB39BA"/>
    <w:rsid w:val="781503FC"/>
    <w:rsid w:val="782D54A6"/>
    <w:rsid w:val="78395851"/>
    <w:rsid w:val="78708CBF"/>
    <w:rsid w:val="78B74CE5"/>
    <w:rsid w:val="78C3065F"/>
    <w:rsid w:val="78DBD48E"/>
    <w:rsid w:val="78E1BA5F"/>
    <w:rsid w:val="78E334EC"/>
    <w:rsid w:val="795C44C7"/>
    <w:rsid w:val="7960DA6A"/>
    <w:rsid w:val="7989183B"/>
    <w:rsid w:val="798AADB0"/>
    <w:rsid w:val="7997CC6A"/>
    <w:rsid w:val="799824A6"/>
    <w:rsid w:val="79A9FE4A"/>
    <w:rsid w:val="79C0126D"/>
    <w:rsid w:val="79C437EC"/>
    <w:rsid w:val="7A09F552"/>
    <w:rsid w:val="7A15CA7E"/>
    <w:rsid w:val="7A312635"/>
    <w:rsid w:val="7A5846CB"/>
    <w:rsid w:val="7A797117"/>
    <w:rsid w:val="7A7B4A9C"/>
    <w:rsid w:val="7A8DF879"/>
    <w:rsid w:val="7AAAFC4F"/>
    <w:rsid w:val="7B6D6EC4"/>
    <w:rsid w:val="7B7D2FD2"/>
    <w:rsid w:val="7B822F48"/>
    <w:rsid w:val="7B8FFEF1"/>
    <w:rsid w:val="7BFD95C8"/>
    <w:rsid w:val="7C19B004"/>
    <w:rsid w:val="7C1B1FF4"/>
    <w:rsid w:val="7C57669F"/>
    <w:rsid w:val="7C58B16E"/>
    <w:rsid w:val="7C81E1E4"/>
    <w:rsid w:val="7CB342ED"/>
    <w:rsid w:val="7CD3BF44"/>
    <w:rsid w:val="7CE46273"/>
    <w:rsid w:val="7CF4E728"/>
    <w:rsid w:val="7D180FBF"/>
    <w:rsid w:val="7D206977"/>
    <w:rsid w:val="7D58883F"/>
    <w:rsid w:val="7D8B4762"/>
    <w:rsid w:val="7D9CBED8"/>
    <w:rsid w:val="7DAD5959"/>
    <w:rsid w:val="7DE97E62"/>
    <w:rsid w:val="7DEFB46A"/>
    <w:rsid w:val="7DFF4E25"/>
    <w:rsid w:val="7E080D0B"/>
    <w:rsid w:val="7E378A01"/>
    <w:rsid w:val="7E56B659"/>
    <w:rsid w:val="7E581B9C"/>
    <w:rsid w:val="7E68C594"/>
    <w:rsid w:val="7EB8E949"/>
    <w:rsid w:val="7EDCB5F7"/>
    <w:rsid w:val="7F3E33F0"/>
    <w:rsid w:val="7F442EB3"/>
    <w:rsid w:val="7F4E76E9"/>
    <w:rsid w:val="7F71C98A"/>
    <w:rsid w:val="7F95D723"/>
    <w:rsid w:val="7FB8EF3C"/>
    <w:rsid w:val="7FBBE94B"/>
    <w:rsid w:val="7FBEC722"/>
    <w:rsid w:val="7FC0CB75"/>
    <w:rsid w:val="7FE9851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4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2D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038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4DB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customStyle="1" w:styleId="TableGrid0">
    <w:name w:val="Table Grid0"/>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pPr>
    <w:rPr>
      <w:lang w:eastAsia="en-IE"/>
    </w:rPr>
  </w:style>
  <w:style w:type="paragraph" w:styleId="BalloonText">
    <w:name w:val="Balloon Text"/>
    <w:basedOn w:val="Normal"/>
    <w:link w:val="BalloonTextChar"/>
    <w:uiPriority w:val="99"/>
    <w:semiHidden/>
    <w:unhideWhenUsed/>
    <w:rsid w:val="00406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0213AF"/>
    <w:pPr>
      <w:spacing w:before="100" w:beforeAutospacing="1" w:after="100" w:afterAutospacing="1"/>
    </w:pPr>
  </w:style>
  <w:style w:type="character" w:customStyle="1" w:styleId="normaltextrun">
    <w:name w:val="normaltextrun"/>
    <w:basedOn w:val="DefaultParagraphFont"/>
    <w:rsid w:val="000213AF"/>
  </w:style>
  <w:style w:type="character" w:customStyle="1" w:styleId="eop">
    <w:name w:val="eop"/>
    <w:basedOn w:val="DefaultParagraphFont"/>
    <w:rsid w:val="000213A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4124"/>
    <w:rPr>
      <w:color w:val="954F72" w:themeColor="followedHyperlink"/>
      <w:u w:val="single"/>
    </w:rPr>
  </w:style>
  <w:style w:type="character" w:customStyle="1" w:styleId="Heading3Char">
    <w:name w:val="Heading 3 Char"/>
    <w:basedOn w:val="DefaultParagraphFont"/>
    <w:link w:val="Heading3"/>
    <w:uiPriority w:val="9"/>
    <w:rsid w:val="00E34DB5"/>
    <w:rPr>
      <w:rFonts w:asciiTheme="majorHAnsi" w:eastAsiaTheme="majorEastAsia" w:hAnsiTheme="majorHAnsi" w:cstheme="majorBidi"/>
      <w:color w:val="1F4D78" w:themeColor="accent1" w:themeShade="7F"/>
      <w:sz w:val="24"/>
      <w:szCs w:val="24"/>
      <w:lang w:eastAsia="en-GB"/>
    </w:rPr>
  </w:style>
  <w:style w:type="character" w:customStyle="1" w:styleId="UnresolvedMention1">
    <w:name w:val="Unresolved Mention1"/>
    <w:basedOn w:val="DefaultParagraphFont"/>
    <w:uiPriority w:val="99"/>
    <w:semiHidden/>
    <w:unhideWhenUsed/>
    <w:rsid w:val="00B96A43"/>
    <w:rPr>
      <w:color w:val="605E5C"/>
      <w:shd w:val="clear" w:color="auto" w:fill="E1DFDD"/>
    </w:rPr>
  </w:style>
  <w:style w:type="character" w:customStyle="1" w:styleId="contextualspellingandgrammarerror">
    <w:name w:val="contextualspellingandgrammarerror"/>
    <w:basedOn w:val="DefaultParagraphFont"/>
    <w:rsid w:val="00B96A43"/>
  </w:style>
  <w:style w:type="paragraph" w:styleId="Revision">
    <w:name w:val="Revision"/>
    <w:hidden/>
    <w:uiPriority w:val="99"/>
    <w:semiHidden/>
    <w:rsid w:val="0003750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074">
      <w:bodyDiv w:val="1"/>
      <w:marLeft w:val="0"/>
      <w:marRight w:val="0"/>
      <w:marTop w:val="0"/>
      <w:marBottom w:val="0"/>
      <w:divBdr>
        <w:top w:val="none" w:sz="0" w:space="0" w:color="auto"/>
        <w:left w:val="none" w:sz="0" w:space="0" w:color="auto"/>
        <w:bottom w:val="none" w:sz="0" w:space="0" w:color="auto"/>
        <w:right w:val="none" w:sz="0" w:space="0" w:color="auto"/>
      </w:divBdr>
      <w:divsChild>
        <w:div w:id="108014735">
          <w:marLeft w:val="0"/>
          <w:marRight w:val="0"/>
          <w:marTop w:val="0"/>
          <w:marBottom w:val="0"/>
          <w:divBdr>
            <w:top w:val="none" w:sz="0" w:space="0" w:color="auto"/>
            <w:left w:val="none" w:sz="0" w:space="0" w:color="auto"/>
            <w:bottom w:val="none" w:sz="0" w:space="0" w:color="auto"/>
            <w:right w:val="none" w:sz="0" w:space="0" w:color="auto"/>
          </w:divBdr>
        </w:div>
        <w:div w:id="1946225053">
          <w:marLeft w:val="0"/>
          <w:marRight w:val="0"/>
          <w:marTop w:val="0"/>
          <w:marBottom w:val="0"/>
          <w:divBdr>
            <w:top w:val="none" w:sz="0" w:space="0" w:color="auto"/>
            <w:left w:val="none" w:sz="0" w:space="0" w:color="auto"/>
            <w:bottom w:val="none" w:sz="0" w:space="0" w:color="auto"/>
            <w:right w:val="none" w:sz="0" w:space="0" w:color="auto"/>
          </w:divBdr>
        </w:div>
        <w:div w:id="1513763727">
          <w:marLeft w:val="0"/>
          <w:marRight w:val="0"/>
          <w:marTop w:val="0"/>
          <w:marBottom w:val="0"/>
          <w:divBdr>
            <w:top w:val="none" w:sz="0" w:space="0" w:color="auto"/>
            <w:left w:val="none" w:sz="0" w:space="0" w:color="auto"/>
            <w:bottom w:val="none" w:sz="0" w:space="0" w:color="auto"/>
            <w:right w:val="none" w:sz="0" w:space="0" w:color="auto"/>
          </w:divBdr>
        </w:div>
      </w:divsChild>
    </w:div>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433675886">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587080636">
      <w:bodyDiv w:val="1"/>
      <w:marLeft w:val="0"/>
      <w:marRight w:val="0"/>
      <w:marTop w:val="0"/>
      <w:marBottom w:val="0"/>
      <w:divBdr>
        <w:top w:val="none" w:sz="0" w:space="0" w:color="auto"/>
        <w:left w:val="none" w:sz="0" w:space="0" w:color="auto"/>
        <w:bottom w:val="none" w:sz="0" w:space="0" w:color="auto"/>
        <w:right w:val="none" w:sz="0" w:space="0" w:color="auto"/>
      </w:divBdr>
      <w:divsChild>
        <w:div w:id="263852164">
          <w:marLeft w:val="0"/>
          <w:marRight w:val="0"/>
          <w:marTop w:val="0"/>
          <w:marBottom w:val="0"/>
          <w:divBdr>
            <w:top w:val="none" w:sz="0" w:space="0" w:color="auto"/>
            <w:left w:val="none" w:sz="0" w:space="0" w:color="auto"/>
            <w:bottom w:val="none" w:sz="0" w:space="0" w:color="auto"/>
            <w:right w:val="none" w:sz="0" w:space="0" w:color="auto"/>
          </w:divBdr>
        </w:div>
        <w:div w:id="465633301">
          <w:marLeft w:val="0"/>
          <w:marRight w:val="0"/>
          <w:marTop w:val="0"/>
          <w:marBottom w:val="0"/>
          <w:divBdr>
            <w:top w:val="none" w:sz="0" w:space="0" w:color="auto"/>
            <w:left w:val="none" w:sz="0" w:space="0" w:color="auto"/>
            <w:bottom w:val="none" w:sz="0" w:space="0" w:color="auto"/>
            <w:right w:val="none" w:sz="0" w:space="0" w:color="auto"/>
          </w:divBdr>
        </w:div>
        <w:div w:id="637690369">
          <w:marLeft w:val="0"/>
          <w:marRight w:val="0"/>
          <w:marTop w:val="0"/>
          <w:marBottom w:val="0"/>
          <w:divBdr>
            <w:top w:val="none" w:sz="0" w:space="0" w:color="auto"/>
            <w:left w:val="none" w:sz="0" w:space="0" w:color="auto"/>
            <w:bottom w:val="none" w:sz="0" w:space="0" w:color="auto"/>
            <w:right w:val="none" w:sz="0" w:space="0" w:color="auto"/>
          </w:divBdr>
        </w:div>
        <w:div w:id="862671876">
          <w:marLeft w:val="0"/>
          <w:marRight w:val="0"/>
          <w:marTop w:val="0"/>
          <w:marBottom w:val="0"/>
          <w:divBdr>
            <w:top w:val="none" w:sz="0" w:space="0" w:color="auto"/>
            <w:left w:val="none" w:sz="0" w:space="0" w:color="auto"/>
            <w:bottom w:val="none" w:sz="0" w:space="0" w:color="auto"/>
            <w:right w:val="none" w:sz="0" w:space="0" w:color="auto"/>
          </w:divBdr>
        </w:div>
        <w:div w:id="1070342991">
          <w:marLeft w:val="0"/>
          <w:marRight w:val="0"/>
          <w:marTop w:val="0"/>
          <w:marBottom w:val="0"/>
          <w:divBdr>
            <w:top w:val="none" w:sz="0" w:space="0" w:color="auto"/>
            <w:left w:val="none" w:sz="0" w:space="0" w:color="auto"/>
            <w:bottom w:val="none" w:sz="0" w:space="0" w:color="auto"/>
            <w:right w:val="none" w:sz="0" w:space="0" w:color="auto"/>
          </w:divBdr>
        </w:div>
        <w:div w:id="1300380979">
          <w:marLeft w:val="0"/>
          <w:marRight w:val="0"/>
          <w:marTop w:val="0"/>
          <w:marBottom w:val="0"/>
          <w:divBdr>
            <w:top w:val="none" w:sz="0" w:space="0" w:color="auto"/>
            <w:left w:val="none" w:sz="0" w:space="0" w:color="auto"/>
            <w:bottom w:val="none" w:sz="0" w:space="0" w:color="auto"/>
            <w:right w:val="none" w:sz="0" w:space="0" w:color="auto"/>
          </w:divBdr>
        </w:div>
        <w:div w:id="1429503470">
          <w:marLeft w:val="0"/>
          <w:marRight w:val="0"/>
          <w:marTop w:val="0"/>
          <w:marBottom w:val="0"/>
          <w:divBdr>
            <w:top w:val="none" w:sz="0" w:space="0" w:color="auto"/>
            <w:left w:val="none" w:sz="0" w:space="0" w:color="auto"/>
            <w:bottom w:val="none" w:sz="0" w:space="0" w:color="auto"/>
            <w:right w:val="none" w:sz="0" w:space="0" w:color="auto"/>
          </w:divBdr>
        </w:div>
        <w:div w:id="1544443007">
          <w:marLeft w:val="0"/>
          <w:marRight w:val="0"/>
          <w:marTop w:val="0"/>
          <w:marBottom w:val="0"/>
          <w:divBdr>
            <w:top w:val="none" w:sz="0" w:space="0" w:color="auto"/>
            <w:left w:val="none" w:sz="0" w:space="0" w:color="auto"/>
            <w:bottom w:val="none" w:sz="0" w:space="0" w:color="auto"/>
            <w:right w:val="none" w:sz="0" w:space="0" w:color="auto"/>
          </w:divBdr>
        </w:div>
      </w:divsChild>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339967269">
      <w:bodyDiv w:val="1"/>
      <w:marLeft w:val="0"/>
      <w:marRight w:val="0"/>
      <w:marTop w:val="0"/>
      <w:marBottom w:val="0"/>
      <w:divBdr>
        <w:top w:val="none" w:sz="0" w:space="0" w:color="auto"/>
        <w:left w:val="none" w:sz="0" w:space="0" w:color="auto"/>
        <w:bottom w:val="none" w:sz="0" w:space="0" w:color="auto"/>
        <w:right w:val="none" w:sz="0" w:space="0" w:color="auto"/>
      </w:divBdr>
    </w:div>
    <w:div w:id="1403454909">
      <w:bodyDiv w:val="1"/>
      <w:marLeft w:val="0"/>
      <w:marRight w:val="0"/>
      <w:marTop w:val="0"/>
      <w:marBottom w:val="0"/>
      <w:divBdr>
        <w:top w:val="none" w:sz="0" w:space="0" w:color="auto"/>
        <w:left w:val="none" w:sz="0" w:space="0" w:color="auto"/>
        <w:bottom w:val="none" w:sz="0" w:space="0" w:color="auto"/>
        <w:right w:val="none" w:sz="0" w:space="0" w:color="auto"/>
      </w:divBdr>
      <w:divsChild>
        <w:div w:id="1148935023">
          <w:marLeft w:val="0"/>
          <w:marRight w:val="0"/>
          <w:marTop w:val="0"/>
          <w:marBottom w:val="0"/>
          <w:divBdr>
            <w:top w:val="none" w:sz="0" w:space="0" w:color="auto"/>
            <w:left w:val="none" w:sz="0" w:space="0" w:color="auto"/>
            <w:bottom w:val="none" w:sz="0" w:space="0" w:color="auto"/>
            <w:right w:val="none" w:sz="0" w:space="0" w:color="auto"/>
          </w:divBdr>
        </w:div>
        <w:div w:id="1458796755">
          <w:marLeft w:val="0"/>
          <w:marRight w:val="0"/>
          <w:marTop w:val="0"/>
          <w:marBottom w:val="0"/>
          <w:divBdr>
            <w:top w:val="none" w:sz="0" w:space="0" w:color="auto"/>
            <w:left w:val="none" w:sz="0" w:space="0" w:color="auto"/>
            <w:bottom w:val="none" w:sz="0" w:space="0" w:color="auto"/>
            <w:right w:val="none" w:sz="0" w:space="0" w:color="auto"/>
          </w:divBdr>
        </w:div>
        <w:div w:id="1557164549">
          <w:marLeft w:val="0"/>
          <w:marRight w:val="0"/>
          <w:marTop w:val="0"/>
          <w:marBottom w:val="0"/>
          <w:divBdr>
            <w:top w:val="none" w:sz="0" w:space="0" w:color="auto"/>
            <w:left w:val="none" w:sz="0" w:space="0" w:color="auto"/>
            <w:bottom w:val="none" w:sz="0" w:space="0" w:color="auto"/>
            <w:right w:val="none" w:sz="0" w:space="0" w:color="auto"/>
          </w:divBdr>
        </w:div>
        <w:div w:id="1732188414">
          <w:marLeft w:val="0"/>
          <w:marRight w:val="0"/>
          <w:marTop w:val="0"/>
          <w:marBottom w:val="0"/>
          <w:divBdr>
            <w:top w:val="none" w:sz="0" w:space="0" w:color="auto"/>
            <w:left w:val="none" w:sz="0" w:space="0" w:color="auto"/>
            <w:bottom w:val="none" w:sz="0" w:space="0" w:color="auto"/>
            <w:right w:val="none" w:sz="0" w:space="0" w:color="auto"/>
          </w:divBdr>
        </w:div>
      </w:divsChild>
    </w:div>
    <w:div w:id="1484160211">
      <w:bodyDiv w:val="1"/>
      <w:marLeft w:val="0"/>
      <w:marRight w:val="0"/>
      <w:marTop w:val="0"/>
      <w:marBottom w:val="0"/>
      <w:divBdr>
        <w:top w:val="none" w:sz="0" w:space="0" w:color="auto"/>
        <w:left w:val="none" w:sz="0" w:space="0" w:color="auto"/>
        <w:bottom w:val="none" w:sz="0" w:space="0" w:color="auto"/>
        <w:right w:val="none" w:sz="0" w:space="0" w:color="auto"/>
      </w:divBdr>
    </w:div>
    <w:div w:id="1617172777">
      <w:bodyDiv w:val="1"/>
      <w:marLeft w:val="0"/>
      <w:marRight w:val="0"/>
      <w:marTop w:val="0"/>
      <w:marBottom w:val="0"/>
      <w:divBdr>
        <w:top w:val="none" w:sz="0" w:space="0" w:color="auto"/>
        <w:left w:val="none" w:sz="0" w:space="0" w:color="auto"/>
        <w:bottom w:val="none" w:sz="0" w:space="0" w:color="auto"/>
        <w:right w:val="none" w:sz="0" w:space="0" w:color="auto"/>
      </w:divBdr>
      <w:divsChild>
        <w:div w:id="989023830">
          <w:marLeft w:val="0"/>
          <w:marRight w:val="0"/>
          <w:marTop w:val="0"/>
          <w:marBottom w:val="0"/>
          <w:divBdr>
            <w:top w:val="none" w:sz="0" w:space="0" w:color="auto"/>
            <w:left w:val="none" w:sz="0" w:space="0" w:color="auto"/>
            <w:bottom w:val="none" w:sz="0" w:space="0" w:color="auto"/>
            <w:right w:val="none" w:sz="0" w:space="0" w:color="auto"/>
          </w:divBdr>
        </w:div>
        <w:div w:id="1790465727">
          <w:marLeft w:val="0"/>
          <w:marRight w:val="0"/>
          <w:marTop w:val="0"/>
          <w:marBottom w:val="0"/>
          <w:divBdr>
            <w:top w:val="none" w:sz="0" w:space="0" w:color="auto"/>
            <w:left w:val="none" w:sz="0" w:space="0" w:color="auto"/>
            <w:bottom w:val="none" w:sz="0" w:space="0" w:color="auto"/>
            <w:right w:val="none" w:sz="0" w:space="0" w:color="auto"/>
          </w:divBdr>
        </w:div>
        <w:div w:id="1972786318">
          <w:marLeft w:val="0"/>
          <w:marRight w:val="0"/>
          <w:marTop w:val="0"/>
          <w:marBottom w:val="0"/>
          <w:divBdr>
            <w:top w:val="none" w:sz="0" w:space="0" w:color="auto"/>
            <w:left w:val="none" w:sz="0" w:space="0" w:color="auto"/>
            <w:bottom w:val="none" w:sz="0" w:space="0" w:color="auto"/>
            <w:right w:val="none" w:sz="0" w:space="0" w:color="auto"/>
          </w:divBdr>
        </w:div>
        <w:div w:id="2075472208">
          <w:marLeft w:val="0"/>
          <w:marRight w:val="0"/>
          <w:marTop w:val="0"/>
          <w:marBottom w:val="0"/>
          <w:divBdr>
            <w:top w:val="none" w:sz="0" w:space="0" w:color="auto"/>
            <w:left w:val="none" w:sz="0" w:space="0" w:color="auto"/>
            <w:bottom w:val="none" w:sz="0" w:space="0" w:color="auto"/>
            <w:right w:val="none" w:sz="0" w:space="0" w:color="auto"/>
          </w:divBdr>
        </w:div>
      </w:divsChild>
    </w:div>
    <w:div w:id="1657221424">
      <w:bodyDiv w:val="1"/>
      <w:marLeft w:val="0"/>
      <w:marRight w:val="0"/>
      <w:marTop w:val="0"/>
      <w:marBottom w:val="0"/>
      <w:divBdr>
        <w:top w:val="none" w:sz="0" w:space="0" w:color="auto"/>
        <w:left w:val="none" w:sz="0" w:space="0" w:color="auto"/>
        <w:bottom w:val="none" w:sz="0" w:space="0" w:color="auto"/>
        <w:right w:val="none" w:sz="0" w:space="0" w:color="auto"/>
      </w:divBdr>
      <w:divsChild>
        <w:div w:id="1863977527">
          <w:marLeft w:val="0"/>
          <w:marRight w:val="0"/>
          <w:marTop w:val="0"/>
          <w:marBottom w:val="0"/>
          <w:divBdr>
            <w:top w:val="none" w:sz="0" w:space="0" w:color="auto"/>
            <w:left w:val="none" w:sz="0" w:space="0" w:color="auto"/>
            <w:bottom w:val="none" w:sz="0" w:space="0" w:color="auto"/>
            <w:right w:val="none" w:sz="0" w:space="0" w:color="auto"/>
          </w:divBdr>
        </w:div>
        <w:div w:id="1935361775">
          <w:marLeft w:val="0"/>
          <w:marRight w:val="0"/>
          <w:marTop w:val="0"/>
          <w:marBottom w:val="0"/>
          <w:divBdr>
            <w:top w:val="none" w:sz="0" w:space="0" w:color="auto"/>
            <w:left w:val="none" w:sz="0" w:space="0" w:color="auto"/>
            <w:bottom w:val="none" w:sz="0" w:space="0" w:color="auto"/>
            <w:right w:val="none" w:sz="0" w:space="0" w:color="auto"/>
          </w:divBdr>
        </w:div>
        <w:div w:id="2122020411">
          <w:marLeft w:val="0"/>
          <w:marRight w:val="0"/>
          <w:marTop w:val="0"/>
          <w:marBottom w:val="0"/>
          <w:divBdr>
            <w:top w:val="none" w:sz="0" w:space="0" w:color="auto"/>
            <w:left w:val="none" w:sz="0" w:space="0" w:color="auto"/>
            <w:bottom w:val="none" w:sz="0" w:space="0" w:color="auto"/>
            <w:right w:val="none" w:sz="0" w:space="0" w:color="auto"/>
          </w:divBdr>
        </w:div>
        <w:div w:id="2146971644">
          <w:marLeft w:val="0"/>
          <w:marRight w:val="0"/>
          <w:marTop w:val="0"/>
          <w:marBottom w:val="0"/>
          <w:divBdr>
            <w:top w:val="none" w:sz="0" w:space="0" w:color="auto"/>
            <w:left w:val="none" w:sz="0" w:space="0" w:color="auto"/>
            <w:bottom w:val="none" w:sz="0" w:space="0" w:color="auto"/>
            <w:right w:val="none" w:sz="0" w:space="0" w:color="auto"/>
          </w:divBdr>
        </w:div>
      </w:divsChild>
    </w:div>
    <w:div w:id="1677808963">
      <w:bodyDiv w:val="1"/>
      <w:marLeft w:val="0"/>
      <w:marRight w:val="0"/>
      <w:marTop w:val="0"/>
      <w:marBottom w:val="0"/>
      <w:divBdr>
        <w:top w:val="none" w:sz="0" w:space="0" w:color="auto"/>
        <w:left w:val="none" w:sz="0" w:space="0" w:color="auto"/>
        <w:bottom w:val="none" w:sz="0" w:space="0" w:color="auto"/>
        <w:right w:val="none" w:sz="0" w:space="0" w:color="auto"/>
      </w:divBdr>
      <w:divsChild>
        <w:div w:id="883641038">
          <w:marLeft w:val="0"/>
          <w:marRight w:val="0"/>
          <w:marTop w:val="0"/>
          <w:marBottom w:val="0"/>
          <w:divBdr>
            <w:top w:val="none" w:sz="0" w:space="0" w:color="auto"/>
            <w:left w:val="none" w:sz="0" w:space="0" w:color="auto"/>
            <w:bottom w:val="none" w:sz="0" w:space="0" w:color="auto"/>
            <w:right w:val="none" w:sz="0" w:space="0" w:color="auto"/>
          </w:divBdr>
        </w:div>
        <w:div w:id="1138494307">
          <w:marLeft w:val="0"/>
          <w:marRight w:val="0"/>
          <w:marTop w:val="0"/>
          <w:marBottom w:val="0"/>
          <w:divBdr>
            <w:top w:val="none" w:sz="0" w:space="0" w:color="auto"/>
            <w:left w:val="none" w:sz="0" w:space="0" w:color="auto"/>
            <w:bottom w:val="none" w:sz="0" w:space="0" w:color="auto"/>
            <w:right w:val="none" w:sz="0" w:space="0" w:color="auto"/>
          </w:divBdr>
        </w:div>
        <w:div w:id="1505129286">
          <w:marLeft w:val="0"/>
          <w:marRight w:val="0"/>
          <w:marTop w:val="0"/>
          <w:marBottom w:val="0"/>
          <w:divBdr>
            <w:top w:val="none" w:sz="0" w:space="0" w:color="auto"/>
            <w:left w:val="none" w:sz="0" w:space="0" w:color="auto"/>
            <w:bottom w:val="none" w:sz="0" w:space="0" w:color="auto"/>
            <w:right w:val="none" w:sz="0" w:space="0" w:color="auto"/>
          </w:divBdr>
        </w:div>
        <w:div w:id="1601447016">
          <w:marLeft w:val="0"/>
          <w:marRight w:val="0"/>
          <w:marTop w:val="0"/>
          <w:marBottom w:val="0"/>
          <w:divBdr>
            <w:top w:val="none" w:sz="0" w:space="0" w:color="auto"/>
            <w:left w:val="none" w:sz="0" w:space="0" w:color="auto"/>
            <w:bottom w:val="none" w:sz="0" w:space="0" w:color="auto"/>
            <w:right w:val="none" w:sz="0" w:space="0" w:color="auto"/>
          </w:divBdr>
        </w:div>
      </w:divsChild>
    </w:div>
    <w:div w:id="1825125694">
      <w:bodyDiv w:val="1"/>
      <w:marLeft w:val="0"/>
      <w:marRight w:val="0"/>
      <w:marTop w:val="0"/>
      <w:marBottom w:val="0"/>
      <w:divBdr>
        <w:top w:val="none" w:sz="0" w:space="0" w:color="auto"/>
        <w:left w:val="none" w:sz="0" w:space="0" w:color="auto"/>
        <w:bottom w:val="none" w:sz="0" w:space="0" w:color="auto"/>
        <w:right w:val="none" w:sz="0" w:space="0" w:color="auto"/>
      </w:divBdr>
      <w:divsChild>
        <w:div w:id="1437752345">
          <w:blockQuote w:val="1"/>
          <w:marLeft w:val="600"/>
          <w:marRight w:val="0"/>
          <w:marTop w:val="0"/>
          <w:marBottom w:val="0"/>
          <w:divBdr>
            <w:top w:val="none" w:sz="0" w:space="0" w:color="auto"/>
            <w:left w:val="none" w:sz="0" w:space="0" w:color="auto"/>
            <w:bottom w:val="none" w:sz="0" w:space="0" w:color="auto"/>
            <w:right w:val="none" w:sz="0" w:space="0" w:color="auto"/>
          </w:divBdr>
          <w:divsChild>
            <w:div w:id="1847012320">
              <w:marLeft w:val="0"/>
              <w:marRight w:val="0"/>
              <w:marTop w:val="0"/>
              <w:marBottom w:val="0"/>
              <w:divBdr>
                <w:top w:val="none" w:sz="0" w:space="0" w:color="auto"/>
                <w:left w:val="none" w:sz="0" w:space="0" w:color="auto"/>
                <w:bottom w:val="none" w:sz="0" w:space="0" w:color="auto"/>
                <w:right w:val="none" w:sz="0" w:space="0" w:color="auto"/>
              </w:divBdr>
              <w:divsChild>
                <w:div w:id="763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3757">
          <w:marLeft w:val="0"/>
          <w:marRight w:val="0"/>
          <w:marTop w:val="0"/>
          <w:marBottom w:val="0"/>
          <w:divBdr>
            <w:top w:val="none" w:sz="0" w:space="0" w:color="auto"/>
            <w:left w:val="none" w:sz="0" w:space="0" w:color="auto"/>
            <w:bottom w:val="none" w:sz="0" w:space="0" w:color="auto"/>
            <w:right w:val="none" w:sz="0" w:space="0" w:color="auto"/>
          </w:divBdr>
        </w:div>
        <w:div w:id="2013490003">
          <w:blockQuote w:val="1"/>
          <w:marLeft w:val="600"/>
          <w:marRight w:val="0"/>
          <w:marTop w:val="0"/>
          <w:marBottom w:val="0"/>
          <w:divBdr>
            <w:top w:val="none" w:sz="0" w:space="0" w:color="auto"/>
            <w:left w:val="none" w:sz="0" w:space="0" w:color="auto"/>
            <w:bottom w:val="none" w:sz="0" w:space="0" w:color="auto"/>
            <w:right w:val="none" w:sz="0" w:space="0" w:color="auto"/>
          </w:divBdr>
          <w:divsChild>
            <w:div w:id="1694529537">
              <w:marLeft w:val="0"/>
              <w:marRight w:val="0"/>
              <w:marTop w:val="0"/>
              <w:marBottom w:val="0"/>
              <w:divBdr>
                <w:top w:val="none" w:sz="0" w:space="0" w:color="auto"/>
                <w:left w:val="none" w:sz="0" w:space="0" w:color="auto"/>
                <w:bottom w:val="none" w:sz="0" w:space="0" w:color="auto"/>
                <w:right w:val="none" w:sz="0" w:space="0" w:color="auto"/>
              </w:divBdr>
            </w:div>
            <w:div w:id="1633904767">
              <w:marLeft w:val="0"/>
              <w:marRight w:val="0"/>
              <w:marTop w:val="0"/>
              <w:marBottom w:val="0"/>
              <w:divBdr>
                <w:top w:val="none" w:sz="0" w:space="0" w:color="auto"/>
                <w:left w:val="none" w:sz="0" w:space="0" w:color="auto"/>
                <w:bottom w:val="none" w:sz="0" w:space="0" w:color="auto"/>
                <w:right w:val="none" w:sz="0" w:space="0" w:color="auto"/>
              </w:divBdr>
            </w:div>
            <w:div w:id="2023701464">
              <w:marLeft w:val="0"/>
              <w:marRight w:val="0"/>
              <w:marTop w:val="0"/>
              <w:marBottom w:val="0"/>
              <w:divBdr>
                <w:top w:val="none" w:sz="0" w:space="0" w:color="auto"/>
                <w:left w:val="none" w:sz="0" w:space="0" w:color="auto"/>
                <w:bottom w:val="none" w:sz="0" w:space="0" w:color="auto"/>
                <w:right w:val="none" w:sz="0" w:space="0" w:color="auto"/>
              </w:divBdr>
            </w:div>
          </w:divsChild>
        </w:div>
        <w:div w:id="86581538">
          <w:marLeft w:val="0"/>
          <w:marRight w:val="0"/>
          <w:marTop w:val="0"/>
          <w:marBottom w:val="0"/>
          <w:divBdr>
            <w:top w:val="none" w:sz="0" w:space="0" w:color="auto"/>
            <w:left w:val="none" w:sz="0" w:space="0" w:color="auto"/>
            <w:bottom w:val="none" w:sz="0" w:space="0" w:color="auto"/>
            <w:right w:val="none" w:sz="0" w:space="0" w:color="auto"/>
          </w:divBdr>
        </w:div>
        <w:div w:id="2091735676">
          <w:blockQuote w:val="1"/>
          <w:marLeft w:val="600"/>
          <w:marRight w:val="0"/>
          <w:marTop w:val="0"/>
          <w:marBottom w:val="0"/>
          <w:divBdr>
            <w:top w:val="none" w:sz="0" w:space="0" w:color="auto"/>
            <w:left w:val="none" w:sz="0" w:space="0" w:color="auto"/>
            <w:bottom w:val="none" w:sz="0" w:space="0" w:color="auto"/>
            <w:right w:val="none" w:sz="0" w:space="0" w:color="auto"/>
          </w:divBdr>
          <w:divsChild>
            <w:div w:id="8385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h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ie/en/publication/8248c-appeals-in-relation-to-refusal-to-admit-a-student-due-to-a-school-being-oversubscribe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 xmlns="85c1a4e1-624f-4214-a794-5820ff0214af" xsi:nil="true"/>
    <Date xmlns="85c1a4e1-624f-4214-a794-5820ff0214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145013EA9D4F4B927A2BC63D4A5DBA" ma:contentTypeVersion="14" ma:contentTypeDescription="Create a new document." ma:contentTypeScope="" ma:versionID="4decb0610daa9c2d92b5eb2a75be1e53">
  <xsd:schema xmlns:xsd="http://www.w3.org/2001/XMLSchema" xmlns:xs="http://www.w3.org/2001/XMLSchema" xmlns:p="http://schemas.microsoft.com/office/2006/metadata/properties" xmlns:ns2="85c1a4e1-624f-4214-a794-5820ff0214af" xmlns:ns3="245883ea-cc05-44fa-9c51-30a382264934" targetNamespace="http://schemas.microsoft.com/office/2006/metadata/properties" ma:root="true" ma:fieldsID="06a4ccace5593b2c990ac3a458ca617f" ns2:_="" ns3:_="">
    <xsd:import namespace="85c1a4e1-624f-4214-a794-5820ff0214af"/>
    <xsd:import namespace="245883ea-cc05-44fa-9c51-30a38226493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Dat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1a4e1-624f-4214-a794-5820ff021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 ma:index="21"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883ea-cc05-44fa-9c51-30a3822649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AB0E3-3DDF-42CD-A1B2-4F136E86FC6C}">
  <ds:schemaRefs>
    <ds:schemaRef ds:uri="http://schemas.microsoft.com/sharepoint/v3/contenttype/forms"/>
  </ds:schemaRefs>
</ds:datastoreItem>
</file>

<file path=customXml/itemProps2.xml><?xml version="1.0" encoding="utf-8"?>
<ds:datastoreItem xmlns:ds="http://schemas.openxmlformats.org/officeDocument/2006/customXml" ds:itemID="{E5065C24-9205-4C0B-B5DB-5BE0F001DBD0}">
  <ds:schemaRefs>
    <ds:schemaRef ds:uri="http://schemas.microsoft.com/office/2006/metadata/properties"/>
    <ds:schemaRef ds:uri="http://schemas.microsoft.com/office/infopath/2007/PartnerControls"/>
    <ds:schemaRef ds:uri="85c1a4e1-624f-4214-a794-5820ff0214af"/>
  </ds:schemaRefs>
</ds:datastoreItem>
</file>

<file path=customXml/itemProps3.xml><?xml version="1.0" encoding="utf-8"?>
<ds:datastoreItem xmlns:ds="http://schemas.openxmlformats.org/officeDocument/2006/customXml" ds:itemID="{2E3997E1-F095-4BC7-9996-41D804809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1a4e1-624f-4214-a794-5820ff0214af"/>
    <ds:schemaRef ds:uri="245883ea-cc05-44fa-9c51-30a382264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7D0EF-1ACC-4FF0-A07B-6C6D24EE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3819</Words>
  <Characters>21772</Characters>
  <Application>Microsoft Office Word</Application>
  <DocSecurity>0</DocSecurity>
  <Lines>181</Lines>
  <Paragraphs>51</Paragraphs>
  <ScaleCrop>false</ScaleCrop>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2025-09-18T16:22:00Z</dcterms:created>
  <dcterms:modified xsi:type="dcterms:W3CDTF">2025-09-18T16:22:00Z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0x010100C1145013EA9D4F4B927A2BC63D4A5DBA</vt:lpwstr>
  </property>
</Properties>
</file>